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D40EE8" w:rsidTr="006A17B1">
        <w:trPr>
          <w:cantSplit/>
          <w:trHeight w:hRule="exact" w:val="480"/>
        </w:trPr>
        <w:tc>
          <w:tcPr>
            <w:tcW w:w="7663" w:type="dxa"/>
            <w:gridSpan w:val="2"/>
          </w:tcPr>
          <w:p w:rsidR="00F01E07" w:rsidRPr="00D40EE8" w:rsidRDefault="00F01E07" w:rsidP="008A2B7C">
            <w:pPr>
              <w:rPr>
                <w:b/>
                <w:bCs/>
                <w:lang w:val="en-GB"/>
              </w:rPr>
            </w:pPr>
            <w:bookmarkStart w:id="0" w:name="_GoBack"/>
            <w:bookmarkEnd w:id="0"/>
            <w:r w:rsidRPr="00C57141">
              <w:rPr>
                <w:b/>
                <w:bCs/>
                <w:lang w:val="en-GB"/>
              </w:rPr>
              <w:t>PRESS</w:t>
            </w:r>
            <w:r w:rsidR="008A2B7C" w:rsidRPr="00C57141">
              <w:rPr>
                <w:b/>
                <w:bCs/>
                <w:lang w:val="en-GB"/>
              </w:rPr>
              <w:t xml:space="preserve"> RELEASE</w:t>
            </w:r>
          </w:p>
        </w:tc>
        <w:tc>
          <w:tcPr>
            <w:tcW w:w="2693" w:type="dxa"/>
            <w:vMerge w:val="restart"/>
          </w:tcPr>
          <w:p w:rsidR="0050117F" w:rsidRPr="00C57141" w:rsidRDefault="0076588D" w:rsidP="0050117F">
            <w:pPr>
              <w:pStyle w:val="Address"/>
            </w:pPr>
            <w:r w:rsidRPr="00C57141">
              <w:t>Corneliusstrass</w:t>
            </w:r>
            <w:r w:rsidR="0050117F" w:rsidRPr="00C57141">
              <w:t>e 4</w:t>
            </w:r>
          </w:p>
          <w:p w:rsidR="0050117F" w:rsidRPr="00C57141" w:rsidRDefault="0050117F" w:rsidP="0050117F">
            <w:pPr>
              <w:pStyle w:val="Address"/>
            </w:pPr>
            <w:r w:rsidRPr="00C57141">
              <w:t>60325 Frankfurt am Main</w:t>
            </w:r>
          </w:p>
          <w:p w:rsidR="0050117F" w:rsidRPr="00C57141" w:rsidRDefault="009170BD" w:rsidP="0050117F">
            <w:pPr>
              <w:pStyle w:val="Address"/>
            </w:pPr>
            <w:r w:rsidRPr="00C57141">
              <w:t>GERMANY</w:t>
            </w:r>
          </w:p>
          <w:p w:rsidR="0050117F" w:rsidRPr="00C57141" w:rsidRDefault="0050117F" w:rsidP="0050117F">
            <w:pPr>
              <w:pStyle w:val="Address"/>
            </w:pPr>
            <w:r w:rsidRPr="00C57141">
              <w:t>Tel</w:t>
            </w:r>
            <w:r w:rsidR="0076588D" w:rsidRPr="00C57141">
              <w:t>.</w:t>
            </w:r>
            <w:r w:rsidRPr="00C57141">
              <w:tab/>
              <w:t>+49 69 756081-</w:t>
            </w:r>
            <w:r w:rsidR="0052444D" w:rsidRPr="00C57141">
              <w:t>0</w:t>
            </w:r>
          </w:p>
          <w:p w:rsidR="0050117F" w:rsidRPr="00D40EE8" w:rsidRDefault="0050117F" w:rsidP="0050117F">
            <w:pPr>
              <w:pStyle w:val="Address"/>
              <w:rPr>
                <w:lang w:val="en-GB"/>
              </w:rPr>
            </w:pPr>
            <w:r w:rsidRPr="00D40EE8">
              <w:rPr>
                <w:lang w:val="en-GB"/>
              </w:rPr>
              <w:t>Telefax</w:t>
            </w:r>
            <w:r w:rsidRPr="00D40EE8">
              <w:rPr>
                <w:lang w:val="en-GB"/>
              </w:rPr>
              <w:tab/>
              <w:t>+49 69 756081-11</w:t>
            </w:r>
          </w:p>
          <w:p w:rsidR="0050117F" w:rsidRPr="00D40EE8" w:rsidRDefault="00D40EE8" w:rsidP="0050117F">
            <w:pPr>
              <w:pStyle w:val="Address"/>
              <w:rPr>
                <w:lang w:val="en-GB"/>
              </w:rPr>
            </w:pPr>
            <w:r>
              <w:rPr>
                <w:lang w:val="en-GB"/>
              </w:rPr>
              <w:t>Em</w:t>
            </w:r>
            <w:r w:rsidR="0050117F" w:rsidRPr="00D40EE8">
              <w:rPr>
                <w:lang w:val="en-GB"/>
              </w:rPr>
              <w:t>ail</w:t>
            </w:r>
            <w:r w:rsidR="0050117F" w:rsidRPr="00D40EE8">
              <w:rPr>
                <w:lang w:val="en-GB"/>
              </w:rPr>
              <w:tab/>
            </w:r>
            <w:r w:rsidR="0052444D" w:rsidRPr="00D40EE8">
              <w:rPr>
                <w:lang w:val="en-GB"/>
              </w:rPr>
              <w:t>vdw</w:t>
            </w:r>
            <w:r w:rsidR="0050117F" w:rsidRPr="00D40EE8">
              <w:rPr>
                <w:lang w:val="en-GB"/>
              </w:rPr>
              <w:t>@vdw.de</w:t>
            </w:r>
          </w:p>
          <w:p w:rsidR="0050117F" w:rsidRPr="00D40EE8" w:rsidRDefault="0050117F" w:rsidP="0050117F">
            <w:pPr>
              <w:pStyle w:val="Address"/>
              <w:rPr>
                <w:lang w:val="en-GB"/>
              </w:rPr>
            </w:pPr>
            <w:r w:rsidRPr="00D40EE8">
              <w:rPr>
                <w:lang w:val="en-GB"/>
              </w:rPr>
              <w:t>Internet</w:t>
            </w:r>
            <w:r w:rsidRPr="00D40EE8">
              <w:rPr>
                <w:lang w:val="en-GB"/>
              </w:rPr>
              <w:tab/>
              <w:t>www.vdw.de</w:t>
            </w:r>
          </w:p>
          <w:p w:rsidR="0050117F" w:rsidRPr="00D40EE8" w:rsidRDefault="0050117F" w:rsidP="0050117F">
            <w:pPr>
              <w:pStyle w:val="Address"/>
              <w:rPr>
                <w:lang w:val="en-GB"/>
              </w:rPr>
            </w:pPr>
          </w:p>
          <w:p w:rsidR="0050117F" w:rsidRPr="00D40EE8" w:rsidRDefault="0050117F" w:rsidP="0050117F">
            <w:pPr>
              <w:pStyle w:val="Dates"/>
              <w:rPr>
                <w:lang w:val="en-GB"/>
              </w:rPr>
            </w:pPr>
          </w:p>
          <w:p w:rsidR="00F01E07" w:rsidRPr="00D40EE8" w:rsidRDefault="00F01E07">
            <w:pPr>
              <w:rPr>
                <w:lang w:val="en-GB"/>
              </w:rPr>
            </w:pPr>
          </w:p>
          <w:p w:rsidR="00F01E07" w:rsidRPr="00D40EE8" w:rsidRDefault="00F01E07">
            <w:pPr>
              <w:pStyle w:val="Initials"/>
              <w:rPr>
                <w:lang w:val="en-GB"/>
              </w:rPr>
            </w:pPr>
          </w:p>
        </w:tc>
      </w:tr>
      <w:tr w:rsidR="00F01E07" w:rsidRPr="00D40EE8" w:rsidTr="006A17B1">
        <w:trPr>
          <w:cantSplit/>
          <w:trHeight w:val="260"/>
        </w:trPr>
        <w:tc>
          <w:tcPr>
            <w:tcW w:w="1142" w:type="dxa"/>
          </w:tcPr>
          <w:p w:rsidR="00F01E07" w:rsidRPr="00D40EE8" w:rsidRDefault="00F01E07">
            <w:pPr>
              <w:rPr>
                <w:lang w:val="en-GB"/>
              </w:rPr>
            </w:pPr>
          </w:p>
        </w:tc>
        <w:tc>
          <w:tcPr>
            <w:tcW w:w="6521" w:type="dxa"/>
          </w:tcPr>
          <w:p w:rsidR="00F01E07" w:rsidRPr="00D40EE8" w:rsidRDefault="00F01E07">
            <w:pPr>
              <w:pStyle w:val="Name"/>
              <w:rPr>
                <w:lang w:val="en-GB"/>
              </w:rPr>
            </w:pPr>
          </w:p>
        </w:tc>
        <w:tc>
          <w:tcPr>
            <w:tcW w:w="2693" w:type="dxa"/>
            <w:vMerge/>
            <w:vAlign w:val="center"/>
          </w:tcPr>
          <w:p w:rsidR="00F01E07" w:rsidRPr="00D40EE8" w:rsidRDefault="00F01E07">
            <w:pPr>
              <w:rPr>
                <w:lang w:val="en-GB"/>
              </w:rPr>
            </w:pPr>
          </w:p>
        </w:tc>
      </w:tr>
      <w:tr w:rsidR="00F01E07" w:rsidRPr="00D40EE8" w:rsidTr="006A17B1">
        <w:trPr>
          <w:cantSplit/>
          <w:trHeight w:val="260"/>
        </w:trPr>
        <w:tc>
          <w:tcPr>
            <w:tcW w:w="1142" w:type="dxa"/>
          </w:tcPr>
          <w:p w:rsidR="00F01E07" w:rsidRPr="00D40EE8" w:rsidRDefault="00F01E07">
            <w:pPr>
              <w:rPr>
                <w:lang w:val="en-GB"/>
              </w:rPr>
            </w:pPr>
          </w:p>
        </w:tc>
        <w:tc>
          <w:tcPr>
            <w:tcW w:w="6521" w:type="dxa"/>
          </w:tcPr>
          <w:p w:rsidR="00F01E07" w:rsidRPr="00D40EE8" w:rsidRDefault="00F01E07">
            <w:pPr>
              <w:pStyle w:val="Firma"/>
              <w:rPr>
                <w:lang w:val="en-GB"/>
              </w:rPr>
            </w:pPr>
          </w:p>
        </w:tc>
        <w:tc>
          <w:tcPr>
            <w:tcW w:w="2693" w:type="dxa"/>
            <w:vMerge/>
            <w:vAlign w:val="center"/>
          </w:tcPr>
          <w:p w:rsidR="00F01E07" w:rsidRPr="00D40EE8" w:rsidRDefault="00F01E07">
            <w:pPr>
              <w:rPr>
                <w:lang w:val="en-GB"/>
              </w:rPr>
            </w:pPr>
          </w:p>
        </w:tc>
      </w:tr>
      <w:tr w:rsidR="00F01E07" w:rsidRPr="00D40EE8" w:rsidTr="006A17B1">
        <w:trPr>
          <w:cantSplit/>
          <w:trHeight w:val="260"/>
        </w:trPr>
        <w:tc>
          <w:tcPr>
            <w:tcW w:w="1142" w:type="dxa"/>
          </w:tcPr>
          <w:p w:rsidR="00F01E07" w:rsidRPr="00D40EE8" w:rsidRDefault="00F01E07">
            <w:pPr>
              <w:rPr>
                <w:lang w:val="en-GB"/>
              </w:rPr>
            </w:pPr>
          </w:p>
        </w:tc>
        <w:tc>
          <w:tcPr>
            <w:tcW w:w="6521" w:type="dxa"/>
          </w:tcPr>
          <w:p w:rsidR="00F01E07" w:rsidRPr="00D40EE8" w:rsidRDefault="00F01E07">
            <w:pPr>
              <w:pStyle w:val="Fax1"/>
              <w:spacing w:line="240" w:lineRule="atLeast"/>
              <w:rPr>
                <w:lang w:val="en-GB"/>
              </w:rPr>
            </w:pPr>
          </w:p>
        </w:tc>
        <w:tc>
          <w:tcPr>
            <w:tcW w:w="2693" w:type="dxa"/>
            <w:vMerge/>
            <w:vAlign w:val="center"/>
          </w:tcPr>
          <w:p w:rsidR="00F01E07" w:rsidRPr="00D40EE8" w:rsidRDefault="00F01E07">
            <w:pPr>
              <w:rPr>
                <w:lang w:val="en-GB"/>
              </w:rPr>
            </w:pPr>
          </w:p>
        </w:tc>
      </w:tr>
      <w:tr w:rsidR="00F01E07" w:rsidRPr="00D40EE8" w:rsidTr="006A17B1">
        <w:trPr>
          <w:cantSplit/>
          <w:trHeight w:val="260"/>
        </w:trPr>
        <w:tc>
          <w:tcPr>
            <w:tcW w:w="1142" w:type="dxa"/>
          </w:tcPr>
          <w:p w:rsidR="00F01E07" w:rsidRPr="00D40EE8" w:rsidRDefault="00F01E07">
            <w:pPr>
              <w:rPr>
                <w:lang w:val="en-GB"/>
              </w:rPr>
            </w:pPr>
          </w:p>
        </w:tc>
        <w:tc>
          <w:tcPr>
            <w:tcW w:w="6521" w:type="dxa"/>
          </w:tcPr>
          <w:p w:rsidR="00F01E07" w:rsidRPr="00D40EE8" w:rsidRDefault="00F01E07">
            <w:pPr>
              <w:rPr>
                <w:lang w:val="en-GB"/>
              </w:rPr>
            </w:pPr>
          </w:p>
        </w:tc>
        <w:tc>
          <w:tcPr>
            <w:tcW w:w="2693" w:type="dxa"/>
            <w:vMerge/>
            <w:vAlign w:val="center"/>
          </w:tcPr>
          <w:p w:rsidR="00F01E07" w:rsidRPr="00D40EE8" w:rsidRDefault="00F01E07">
            <w:pPr>
              <w:rPr>
                <w:lang w:val="en-GB"/>
              </w:rPr>
            </w:pPr>
          </w:p>
        </w:tc>
      </w:tr>
      <w:tr w:rsidR="008A2B7C" w:rsidRPr="00D40EE8" w:rsidTr="006A17B1">
        <w:trPr>
          <w:cantSplit/>
          <w:trHeight w:val="260"/>
        </w:trPr>
        <w:tc>
          <w:tcPr>
            <w:tcW w:w="1142" w:type="dxa"/>
          </w:tcPr>
          <w:p w:rsidR="008A2B7C" w:rsidRPr="00C57141" w:rsidRDefault="008A2B7C" w:rsidP="008A2B7C">
            <w:pPr>
              <w:rPr>
                <w:lang w:val="en-GB"/>
              </w:rPr>
            </w:pPr>
            <w:r w:rsidRPr="00C57141">
              <w:rPr>
                <w:lang w:val="en-GB"/>
              </w:rPr>
              <w:t>From</w:t>
            </w:r>
          </w:p>
        </w:tc>
        <w:tc>
          <w:tcPr>
            <w:tcW w:w="6521" w:type="dxa"/>
          </w:tcPr>
          <w:p w:rsidR="008A2B7C" w:rsidRPr="00D40EE8" w:rsidRDefault="008A2B7C">
            <w:pPr>
              <w:pStyle w:val="Von"/>
              <w:spacing w:line="240" w:lineRule="atLeast"/>
              <w:rPr>
                <w:lang w:val="en-GB"/>
              </w:rPr>
            </w:pPr>
            <w:r w:rsidRPr="00D40EE8">
              <w:rPr>
                <w:lang w:val="en-GB"/>
              </w:rPr>
              <w:t>Sylke Becker</w:t>
            </w:r>
          </w:p>
        </w:tc>
        <w:tc>
          <w:tcPr>
            <w:tcW w:w="2693" w:type="dxa"/>
            <w:vMerge/>
            <w:vAlign w:val="center"/>
          </w:tcPr>
          <w:p w:rsidR="008A2B7C" w:rsidRPr="00D40EE8" w:rsidRDefault="008A2B7C">
            <w:pPr>
              <w:rPr>
                <w:lang w:val="en-GB"/>
              </w:rPr>
            </w:pPr>
          </w:p>
        </w:tc>
      </w:tr>
      <w:tr w:rsidR="008A2B7C" w:rsidRPr="00D40EE8" w:rsidTr="006A17B1">
        <w:trPr>
          <w:cantSplit/>
          <w:trHeight w:val="260"/>
        </w:trPr>
        <w:tc>
          <w:tcPr>
            <w:tcW w:w="1142" w:type="dxa"/>
          </w:tcPr>
          <w:p w:rsidR="008A2B7C" w:rsidRPr="00C57141" w:rsidRDefault="00480523" w:rsidP="008A2B7C">
            <w:pPr>
              <w:rPr>
                <w:lang w:val="en-GB"/>
              </w:rPr>
            </w:pPr>
            <w:r w:rsidRPr="00C57141">
              <w:rPr>
                <w:lang w:val="en-GB"/>
              </w:rPr>
              <w:t>T</w:t>
            </w:r>
            <w:r w:rsidR="008A2B7C" w:rsidRPr="00C57141">
              <w:rPr>
                <w:lang w:val="en-GB"/>
              </w:rPr>
              <w:t>elephone</w:t>
            </w:r>
          </w:p>
        </w:tc>
        <w:tc>
          <w:tcPr>
            <w:tcW w:w="6521" w:type="dxa"/>
          </w:tcPr>
          <w:p w:rsidR="008A2B7C" w:rsidRPr="00D40EE8" w:rsidRDefault="008A2B7C">
            <w:pPr>
              <w:pStyle w:val="Telefon"/>
              <w:rPr>
                <w:lang w:val="en-GB"/>
              </w:rPr>
            </w:pPr>
            <w:r w:rsidRPr="00D40EE8">
              <w:rPr>
                <w:lang w:val="en-GB"/>
              </w:rPr>
              <w:t>+49 69 756081-33</w:t>
            </w:r>
          </w:p>
        </w:tc>
        <w:tc>
          <w:tcPr>
            <w:tcW w:w="2693" w:type="dxa"/>
            <w:vMerge/>
            <w:vAlign w:val="center"/>
          </w:tcPr>
          <w:p w:rsidR="008A2B7C" w:rsidRPr="00D40EE8" w:rsidRDefault="008A2B7C">
            <w:pPr>
              <w:rPr>
                <w:lang w:val="en-GB"/>
              </w:rPr>
            </w:pPr>
          </w:p>
        </w:tc>
      </w:tr>
      <w:tr w:rsidR="008A2B7C" w:rsidRPr="00D40EE8" w:rsidTr="006A17B1">
        <w:trPr>
          <w:cantSplit/>
          <w:trHeight w:val="260"/>
        </w:trPr>
        <w:tc>
          <w:tcPr>
            <w:tcW w:w="1142" w:type="dxa"/>
          </w:tcPr>
          <w:p w:rsidR="008A2B7C" w:rsidRPr="00C57141" w:rsidRDefault="00480523" w:rsidP="008A2B7C">
            <w:pPr>
              <w:rPr>
                <w:lang w:val="en-GB"/>
              </w:rPr>
            </w:pPr>
            <w:r w:rsidRPr="00C57141">
              <w:rPr>
                <w:lang w:val="en-GB"/>
              </w:rPr>
              <w:t>T</w:t>
            </w:r>
            <w:r w:rsidR="008A2B7C" w:rsidRPr="00C57141">
              <w:rPr>
                <w:lang w:val="en-GB"/>
              </w:rPr>
              <w:t>elefax</w:t>
            </w:r>
          </w:p>
        </w:tc>
        <w:tc>
          <w:tcPr>
            <w:tcW w:w="6521" w:type="dxa"/>
          </w:tcPr>
          <w:p w:rsidR="008A2B7C" w:rsidRPr="00D40EE8" w:rsidRDefault="008A2B7C">
            <w:pPr>
              <w:pStyle w:val="Fax2"/>
              <w:spacing w:line="240" w:lineRule="atLeast"/>
              <w:rPr>
                <w:lang w:val="en-GB"/>
              </w:rPr>
            </w:pPr>
            <w:r w:rsidRPr="00D40EE8">
              <w:rPr>
                <w:lang w:val="en-GB"/>
              </w:rPr>
              <w:t>+49 69 756081-11</w:t>
            </w:r>
          </w:p>
        </w:tc>
        <w:tc>
          <w:tcPr>
            <w:tcW w:w="2693" w:type="dxa"/>
            <w:vMerge/>
            <w:vAlign w:val="center"/>
          </w:tcPr>
          <w:p w:rsidR="008A2B7C" w:rsidRPr="00D40EE8" w:rsidRDefault="008A2B7C">
            <w:pPr>
              <w:rPr>
                <w:lang w:val="en-GB"/>
              </w:rPr>
            </w:pPr>
          </w:p>
        </w:tc>
      </w:tr>
      <w:tr w:rsidR="008A2B7C" w:rsidRPr="00D40EE8" w:rsidTr="006A17B1">
        <w:trPr>
          <w:cantSplit/>
          <w:trHeight w:val="260"/>
        </w:trPr>
        <w:tc>
          <w:tcPr>
            <w:tcW w:w="1142" w:type="dxa"/>
          </w:tcPr>
          <w:p w:rsidR="008A2B7C" w:rsidRPr="00C57141" w:rsidRDefault="008A2B7C" w:rsidP="008A2B7C">
            <w:pPr>
              <w:rPr>
                <w:lang w:val="en-GB"/>
              </w:rPr>
            </w:pPr>
            <w:r w:rsidRPr="00C57141">
              <w:rPr>
                <w:lang w:val="en-GB"/>
              </w:rPr>
              <w:t>Email</w:t>
            </w:r>
          </w:p>
        </w:tc>
        <w:tc>
          <w:tcPr>
            <w:tcW w:w="6521" w:type="dxa"/>
          </w:tcPr>
          <w:p w:rsidR="008A2B7C" w:rsidRPr="00D40EE8" w:rsidRDefault="008A2B7C">
            <w:pPr>
              <w:pStyle w:val="Page"/>
              <w:rPr>
                <w:lang w:val="en-GB"/>
              </w:rPr>
            </w:pPr>
            <w:r w:rsidRPr="00D40EE8">
              <w:rPr>
                <w:lang w:val="en-GB"/>
              </w:rPr>
              <w:t>s.becker@vdw.de</w:t>
            </w:r>
          </w:p>
        </w:tc>
        <w:tc>
          <w:tcPr>
            <w:tcW w:w="2693" w:type="dxa"/>
            <w:vMerge/>
            <w:vAlign w:val="center"/>
          </w:tcPr>
          <w:p w:rsidR="008A2B7C" w:rsidRPr="00D40EE8" w:rsidRDefault="008A2B7C">
            <w:pPr>
              <w:rPr>
                <w:lang w:val="en-GB"/>
              </w:rPr>
            </w:pPr>
          </w:p>
        </w:tc>
      </w:tr>
    </w:tbl>
    <w:p w:rsidR="00F01E07" w:rsidRPr="00D40EE8" w:rsidRDefault="00F01E07">
      <w:pPr>
        <w:rPr>
          <w:lang w:val="en-GB"/>
        </w:rPr>
      </w:pPr>
    </w:p>
    <w:p w:rsidR="00D978C9" w:rsidRPr="00D40EE8" w:rsidRDefault="00D978C9" w:rsidP="002028A6">
      <w:pPr>
        <w:spacing w:line="360" w:lineRule="auto"/>
        <w:ind w:right="1416"/>
        <w:rPr>
          <w:lang w:val="en-GB"/>
        </w:rPr>
      </w:pPr>
    </w:p>
    <w:p w:rsidR="006A17B1" w:rsidRPr="00D40EE8" w:rsidRDefault="00D40EE8" w:rsidP="002028A6">
      <w:pPr>
        <w:spacing w:line="360" w:lineRule="auto"/>
        <w:ind w:right="1416"/>
        <w:rPr>
          <w:b/>
          <w:sz w:val="28"/>
          <w:szCs w:val="28"/>
          <w:lang w:val="en-GB"/>
        </w:rPr>
      </w:pPr>
      <w:r>
        <w:rPr>
          <w:b/>
          <w:sz w:val="28"/>
          <w:szCs w:val="28"/>
          <w:lang w:val="en-GB"/>
        </w:rPr>
        <w:t xml:space="preserve">German machine tool </w:t>
      </w:r>
      <w:r w:rsidR="00B954CE">
        <w:rPr>
          <w:b/>
          <w:sz w:val="28"/>
          <w:szCs w:val="28"/>
          <w:lang w:val="en-GB"/>
        </w:rPr>
        <w:t xml:space="preserve">industry maintains record order </w:t>
      </w:r>
      <w:r>
        <w:rPr>
          <w:b/>
          <w:sz w:val="28"/>
          <w:szCs w:val="28"/>
          <w:lang w:val="en-GB"/>
        </w:rPr>
        <w:t>level</w:t>
      </w:r>
    </w:p>
    <w:p w:rsidR="00823640" w:rsidRPr="00D40EE8" w:rsidRDefault="00724119" w:rsidP="002028A6">
      <w:pPr>
        <w:spacing w:line="360" w:lineRule="auto"/>
        <w:ind w:right="1416"/>
        <w:rPr>
          <w:b/>
          <w:szCs w:val="22"/>
          <w:lang w:val="en-GB"/>
        </w:rPr>
      </w:pPr>
      <w:r>
        <w:rPr>
          <w:b/>
          <w:szCs w:val="22"/>
          <w:lang w:val="en-GB"/>
        </w:rPr>
        <w:t xml:space="preserve">Employment at a </w:t>
      </w:r>
      <w:r w:rsidR="003B3286" w:rsidRPr="00D40EE8">
        <w:rPr>
          <w:b/>
          <w:szCs w:val="22"/>
          <w:lang w:val="en-GB"/>
        </w:rPr>
        <w:t>25-</w:t>
      </w:r>
      <w:r w:rsidR="0076588D">
        <w:rPr>
          <w:b/>
          <w:szCs w:val="22"/>
          <w:lang w:val="en-GB"/>
        </w:rPr>
        <w:t>year high</w:t>
      </w:r>
    </w:p>
    <w:p w:rsidR="006A17B1" w:rsidRPr="00D40EE8" w:rsidRDefault="006A17B1" w:rsidP="002028A6">
      <w:pPr>
        <w:pStyle w:val="Opening"/>
        <w:spacing w:line="360" w:lineRule="auto"/>
        <w:ind w:right="1416"/>
        <w:rPr>
          <w:lang w:val="en-GB"/>
        </w:rPr>
      </w:pPr>
    </w:p>
    <w:p w:rsidR="006A17B1" w:rsidRPr="00D40EE8" w:rsidRDefault="00A76E1C" w:rsidP="002028A6">
      <w:pPr>
        <w:spacing w:line="360" w:lineRule="auto"/>
        <w:ind w:right="1416"/>
        <w:rPr>
          <w:lang w:val="en-GB"/>
        </w:rPr>
      </w:pPr>
      <w:r w:rsidRPr="00D40EE8">
        <w:rPr>
          <w:b/>
          <w:lang w:val="en-GB"/>
        </w:rPr>
        <w:t>Frankfurt am Main, 14</w:t>
      </w:r>
      <w:r w:rsidR="006A17B1" w:rsidRPr="00D40EE8">
        <w:rPr>
          <w:b/>
          <w:lang w:val="en-GB"/>
        </w:rPr>
        <w:t xml:space="preserve"> </w:t>
      </w:r>
      <w:r w:rsidR="00823640" w:rsidRPr="00D40EE8">
        <w:rPr>
          <w:b/>
          <w:lang w:val="en-GB"/>
        </w:rPr>
        <w:t>August</w:t>
      </w:r>
      <w:r w:rsidR="006A17B1" w:rsidRPr="00D40EE8">
        <w:rPr>
          <w:b/>
          <w:lang w:val="en-GB"/>
        </w:rPr>
        <w:t xml:space="preserve"> 2018. </w:t>
      </w:r>
      <w:r w:rsidR="00823640" w:rsidRPr="00D40EE8">
        <w:rPr>
          <w:lang w:val="en-GB"/>
        </w:rPr>
        <w:t>– I</w:t>
      </w:r>
      <w:r w:rsidR="00D40EE8">
        <w:rPr>
          <w:lang w:val="en-GB"/>
        </w:rPr>
        <w:t>n the second quarter of</w:t>
      </w:r>
      <w:r w:rsidR="006A17B1" w:rsidRPr="00D40EE8">
        <w:rPr>
          <w:lang w:val="en-GB"/>
        </w:rPr>
        <w:t xml:space="preserve"> 201</w:t>
      </w:r>
      <w:r w:rsidR="00D978C9" w:rsidRPr="00D40EE8">
        <w:rPr>
          <w:lang w:val="en-GB"/>
        </w:rPr>
        <w:t>8</w:t>
      </w:r>
      <w:r w:rsidR="00D40EE8">
        <w:rPr>
          <w:lang w:val="en-GB"/>
        </w:rPr>
        <w:t>, order bookings in the German mach</w:t>
      </w:r>
      <w:r w:rsidR="00391F51">
        <w:rPr>
          <w:lang w:val="en-GB"/>
        </w:rPr>
        <w:t>ine tool industry increased by two</w:t>
      </w:r>
      <w:r w:rsidR="00D40EE8">
        <w:rPr>
          <w:lang w:val="en-GB"/>
        </w:rPr>
        <w:t xml:space="preserve"> per cent compared to the preceding year’s equivalent period</w:t>
      </w:r>
      <w:r w:rsidR="006A17B1" w:rsidRPr="00D40EE8">
        <w:rPr>
          <w:lang w:val="en-GB"/>
        </w:rPr>
        <w:t>.</w:t>
      </w:r>
      <w:r w:rsidR="00F962E6">
        <w:rPr>
          <w:lang w:val="en-GB"/>
        </w:rPr>
        <w:t xml:space="preserve"> D</w:t>
      </w:r>
      <w:r w:rsidR="0076588D">
        <w:rPr>
          <w:lang w:val="en-GB"/>
        </w:rPr>
        <w:t xml:space="preserve">omestic orders </w:t>
      </w:r>
      <w:r w:rsidR="00F962E6">
        <w:rPr>
          <w:lang w:val="en-GB"/>
        </w:rPr>
        <w:t xml:space="preserve">were up by </w:t>
      </w:r>
      <w:r w:rsidR="00823640" w:rsidRPr="00D40EE8">
        <w:rPr>
          <w:lang w:val="en-GB"/>
        </w:rPr>
        <w:t>2</w:t>
      </w:r>
      <w:r w:rsidR="00D978C9" w:rsidRPr="00D40EE8">
        <w:rPr>
          <w:lang w:val="en-GB"/>
        </w:rPr>
        <w:t>9</w:t>
      </w:r>
      <w:r w:rsidR="006A17B1" w:rsidRPr="00D40EE8">
        <w:rPr>
          <w:lang w:val="en-GB"/>
        </w:rPr>
        <w:t xml:space="preserve"> </w:t>
      </w:r>
      <w:r w:rsidR="00D40EE8">
        <w:rPr>
          <w:lang w:val="en-GB"/>
        </w:rPr>
        <w:t>per c</w:t>
      </w:r>
      <w:r w:rsidR="006A17B1" w:rsidRPr="00D40EE8">
        <w:rPr>
          <w:lang w:val="en-GB"/>
        </w:rPr>
        <w:t>ent</w:t>
      </w:r>
      <w:r w:rsidR="00F962E6">
        <w:rPr>
          <w:lang w:val="en-GB"/>
        </w:rPr>
        <w:t>, while export orders fell by</w:t>
      </w:r>
      <w:r w:rsidR="006A17B1" w:rsidRPr="00D40EE8">
        <w:rPr>
          <w:lang w:val="en-GB"/>
        </w:rPr>
        <w:t xml:space="preserve"> </w:t>
      </w:r>
      <w:r w:rsidR="00ED54F5">
        <w:rPr>
          <w:lang w:val="en-GB"/>
        </w:rPr>
        <w:t>nine</w:t>
      </w:r>
      <w:r w:rsidR="006A17B1" w:rsidRPr="00D40EE8">
        <w:rPr>
          <w:lang w:val="en-GB"/>
        </w:rPr>
        <w:t xml:space="preserve"> </w:t>
      </w:r>
      <w:r w:rsidR="00D40EE8">
        <w:rPr>
          <w:lang w:val="en-GB"/>
        </w:rPr>
        <w:t>per ce</w:t>
      </w:r>
      <w:r w:rsidR="006A17B1" w:rsidRPr="00D40EE8">
        <w:rPr>
          <w:lang w:val="en-GB"/>
        </w:rPr>
        <w:t xml:space="preserve">nt. </w:t>
      </w:r>
      <w:r w:rsidR="00823640" w:rsidRPr="00D40EE8">
        <w:rPr>
          <w:lang w:val="en-GB"/>
        </w:rPr>
        <w:t>I</w:t>
      </w:r>
      <w:r w:rsidR="00D40EE8">
        <w:rPr>
          <w:lang w:val="en-GB"/>
        </w:rPr>
        <w:t xml:space="preserve">n the first half of this year, order bookings rose by </w:t>
      </w:r>
      <w:r w:rsidR="00685AE9">
        <w:rPr>
          <w:lang w:val="en-GB"/>
        </w:rPr>
        <w:t>twelve</w:t>
      </w:r>
      <w:r w:rsidR="00823640" w:rsidRPr="00D40EE8">
        <w:rPr>
          <w:lang w:val="en-GB"/>
        </w:rPr>
        <w:t xml:space="preserve"> </w:t>
      </w:r>
      <w:r w:rsidR="00D40EE8">
        <w:rPr>
          <w:lang w:val="en-GB"/>
        </w:rPr>
        <w:t>per c</w:t>
      </w:r>
      <w:r w:rsidR="00823640" w:rsidRPr="00D40EE8">
        <w:rPr>
          <w:lang w:val="en-GB"/>
        </w:rPr>
        <w:t xml:space="preserve">ent. </w:t>
      </w:r>
      <w:r w:rsidR="00172969">
        <w:rPr>
          <w:lang w:val="en-GB"/>
        </w:rPr>
        <w:t xml:space="preserve">Domestic orders were up by </w:t>
      </w:r>
      <w:r w:rsidR="00823640" w:rsidRPr="00D40EE8">
        <w:rPr>
          <w:lang w:val="en-GB"/>
        </w:rPr>
        <w:t xml:space="preserve">34 </w:t>
      </w:r>
      <w:r w:rsidR="00D40EE8">
        <w:rPr>
          <w:lang w:val="en-GB"/>
        </w:rPr>
        <w:t>per c</w:t>
      </w:r>
      <w:r w:rsidR="00823640" w:rsidRPr="00D40EE8">
        <w:rPr>
          <w:lang w:val="en-GB"/>
        </w:rPr>
        <w:t xml:space="preserve">ent, </w:t>
      </w:r>
      <w:r w:rsidR="00172969">
        <w:rPr>
          <w:lang w:val="en-GB"/>
        </w:rPr>
        <w:t xml:space="preserve">exports by </w:t>
      </w:r>
      <w:r w:rsidR="00A918D9">
        <w:rPr>
          <w:lang w:val="en-GB"/>
        </w:rPr>
        <w:t>three</w:t>
      </w:r>
      <w:r w:rsidR="00823640" w:rsidRPr="00D40EE8">
        <w:rPr>
          <w:lang w:val="en-GB"/>
        </w:rPr>
        <w:t xml:space="preserve"> </w:t>
      </w:r>
      <w:r w:rsidR="00D40EE8">
        <w:rPr>
          <w:lang w:val="en-GB"/>
        </w:rPr>
        <w:t>per c</w:t>
      </w:r>
      <w:r w:rsidR="00823640" w:rsidRPr="00D40EE8">
        <w:rPr>
          <w:lang w:val="en-GB"/>
        </w:rPr>
        <w:t>ent.</w:t>
      </w:r>
    </w:p>
    <w:p w:rsidR="006A17B1" w:rsidRPr="00D40EE8" w:rsidRDefault="006A17B1" w:rsidP="002028A6">
      <w:pPr>
        <w:spacing w:line="360" w:lineRule="auto"/>
        <w:ind w:right="1416"/>
        <w:rPr>
          <w:lang w:val="en-GB"/>
        </w:rPr>
      </w:pPr>
    </w:p>
    <w:p w:rsidR="00051EE1" w:rsidRPr="00D40EE8" w:rsidRDefault="00172969" w:rsidP="002028A6">
      <w:pPr>
        <w:tabs>
          <w:tab w:val="left" w:pos="7654"/>
        </w:tabs>
        <w:spacing w:line="360" w:lineRule="auto"/>
        <w:ind w:right="1416"/>
        <w:rPr>
          <w:rFonts w:cs="Arial"/>
          <w:szCs w:val="22"/>
          <w:lang w:val="en-GB"/>
        </w:rPr>
      </w:pPr>
      <w:r>
        <w:rPr>
          <w:rFonts w:cs="Arial"/>
          <w:szCs w:val="22"/>
          <w:lang w:val="en-GB"/>
        </w:rPr>
        <w:t xml:space="preserve">“Orders from Germany and abroad are at present widely divergent,” </w:t>
      </w:r>
      <w:r w:rsidR="008154E4" w:rsidRPr="00D40EE8">
        <w:rPr>
          <w:rFonts w:cs="Arial"/>
          <w:szCs w:val="22"/>
          <w:lang w:val="en-GB"/>
        </w:rPr>
        <w:t>e</w:t>
      </w:r>
      <w:r w:rsidR="00D40EE8">
        <w:rPr>
          <w:rFonts w:cs="Arial"/>
          <w:szCs w:val="22"/>
          <w:lang w:val="en-GB"/>
        </w:rPr>
        <w:t xml:space="preserve">xplains </w:t>
      </w:r>
      <w:r w:rsidR="006A17B1" w:rsidRPr="00D40EE8">
        <w:rPr>
          <w:rFonts w:cs="Arial"/>
          <w:szCs w:val="22"/>
          <w:lang w:val="en-GB"/>
        </w:rPr>
        <w:t xml:space="preserve">Dr. Wilfried Schäfer, </w:t>
      </w:r>
      <w:r>
        <w:rPr>
          <w:rFonts w:cs="Arial"/>
          <w:szCs w:val="22"/>
          <w:lang w:val="en-GB"/>
        </w:rPr>
        <w:t xml:space="preserve">Executive Director of the </w:t>
      </w:r>
      <w:r w:rsidR="006A17B1" w:rsidRPr="00D40EE8">
        <w:rPr>
          <w:rFonts w:cs="Arial"/>
          <w:szCs w:val="22"/>
          <w:lang w:val="en-GB"/>
        </w:rPr>
        <w:t>VDW (</w:t>
      </w:r>
      <w:r w:rsidR="00D40EE8">
        <w:rPr>
          <w:rFonts w:cs="Arial"/>
          <w:szCs w:val="22"/>
          <w:lang w:val="en-GB"/>
        </w:rPr>
        <w:t>German Machin</w:t>
      </w:r>
      <w:r w:rsidR="00F962E6">
        <w:rPr>
          <w:rFonts w:cs="Arial"/>
          <w:szCs w:val="22"/>
          <w:lang w:val="en-GB"/>
        </w:rPr>
        <w:t>e Tool Builders’ Association</w:t>
      </w:r>
      <w:r w:rsidR="006A17B1" w:rsidRPr="00D40EE8">
        <w:rPr>
          <w:rFonts w:cs="Arial"/>
          <w:szCs w:val="22"/>
          <w:lang w:val="en-GB"/>
        </w:rPr>
        <w:t>) in</w:t>
      </w:r>
      <w:r w:rsidR="00051EE1" w:rsidRPr="00D40EE8">
        <w:rPr>
          <w:rFonts w:cs="Arial"/>
          <w:szCs w:val="22"/>
          <w:lang w:val="en-GB"/>
        </w:rPr>
        <w:t xml:space="preserve"> Frankfurt am Main</w:t>
      </w:r>
      <w:r w:rsidR="006A17B1" w:rsidRPr="00D40EE8">
        <w:rPr>
          <w:rFonts w:cs="Arial"/>
          <w:szCs w:val="22"/>
          <w:lang w:val="en-GB"/>
        </w:rPr>
        <w:t xml:space="preserve">. </w:t>
      </w:r>
      <w:r w:rsidR="00D50746">
        <w:rPr>
          <w:rFonts w:cs="Arial"/>
          <w:szCs w:val="22"/>
          <w:lang w:val="en-GB"/>
        </w:rPr>
        <w:t xml:space="preserve">“Following a lengthy period of hesitation, </w:t>
      </w:r>
      <w:r w:rsidR="00F962E6">
        <w:rPr>
          <w:rFonts w:cs="Arial"/>
          <w:szCs w:val="22"/>
          <w:lang w:val="en-GB"/>
        </w:rPr>
        <w:t>the domestic market is now finally seeing significant capital investment, both in modernisation and in capacity upsizing</w:t>
      </w:r>
      <w:r w:rsidR="009656E1" w:rsidRPr="00D40EE8">
        <w:rPr>
          <w:rFonts w:cs="Arial"/>
          <w:szCs w:val="22"/>
          <w:lang w:val="en-GB"/>
        </w:rPr>
        <w:t xml:space="preserve">. </w:t>
      </w:r>
      <w:r w:rsidR="0076588D">
        <w:rPr>
          <w:rFonts w:cs="Arial"/>
          <w:szCs w:val="22"/>
          <w:lang w:val="en-GB"/>
        </w:rPr>
        <w:t>Th</w:t>
      </w:r>
      <w:r w:rsidR="00051EE1" w:rsidRPr="00D40EE8">
        <w:rPr>
          <w:rFonts w:cs="Arial"/>
          <w:szCs w:val="22"/>
          <w:lang w:val="en-GB"/>
        </w:rPr>
        <w:t>e Euro</w:t>
      </w:r>
      <w:r w:rsidR="0076588D">
        <w:rPr>
          <w:rFonts w:cs="Arial"/>
          <w:szCs w:val="22"/>
          <w:lang w:val="en-GB"/>
        </w:rPr>
        <w:t xml:space="preserve"> nations likewise </w:t>
      </w:r>
      <w:r w:rsidR="00D50746">
        <w:rPr>
          <w:rFonts w:cs="Arial"/>
          <w:szCs w:val="22"/>
          <w:lang w:val="en-GB"/>
        </w:rPr>
        <w:t>showed a just-</w:t>
      </w:r>
      <w:r w:rsidR="00561968">
        <w:rPr>
          <w:rFonts w:cs="Arial"/>
          <w:szCs w:val="22"/>
          <w:lang w:val="en-GB"/>
        </w:rPr>
        <w:t>under</w:t>
      </w:r>
      <w:r w:rsidR="00D50746">
        <w:rPr>
          <w:rFonts w:cs="Arial"/>
          <w:szCs w:val="22"/>
          <w:lang w:val="en-GB"/>
        </w:rPr>
        <w:t>-double-figure increase</w:t>
      </w:r>
      <w:r w:rsidR="00051EE1" w:rsidRPr="00D40EE8">
        <w:rPr>
          <w:rFonts w:cs="Arial"/>
          <w:szCs w:val="22"/>
          <w:lang w:val="en-GB"/>
        </w:rPr>
        <w:t xml:space="preserve">. </w:t>
      </w:r>
      <w:r w:rsidR="00D40EE8">
        <w:rPr>
          <w:rFonts w:cs="Arial"/>
          <w:szCs w:val="22"/>
          <w:lang w:val="en-GB"/>
        </w:rPr>
        <w:t>The</w:t>
      </w:r>
      <w:r w:rsidR="0076588D">
        <w:rPr>
          <w:rFonts w:cs="Arial"/>
          <w:szCs w:val="22"/>
          <w:lang w:val="en-GB"/>
        </w:rPr>
        <w:t>y offer a solid found</w:t>
      </w:r>
      <w:r w:rsidR="00D40EE8">
        <w:rPr>
          <w:rFonts w:cs="Arial"/>
          <w:szCs w:val="22"/>
          <w:lang w:val="en-GB"/>
        </w:rPr>
        <w:t>ation</w:t>
      </w:r>
      <w:r w:rsidR="0076588D">
        <w:rPr>
          <w:rFonts w:cs="Arial"/>
          <w:szCs w:val="22"/>
          <w:lang w:val="en-GB"/>
        </w:rPr>
        <w:t xml:space="preserve"> for progressing the sector’s business. In addition, investment is losing its some of its dynamism, particularly </w:t>
      </w:r>
      <w:r w:rsidR="003962BF">
        <w:rPr>
          <w:rFonts w:cs="Arial"/>
          <w:szCs w:val="22"/>
          <w:lang w:val="en-GB"/>
        </w:rPr>
        <w:t xml:space="preserve">in </w:t>
      </w:r>
      <w:r w:rsidR="008154E4" w:rsidRPr="00D40EE8">
        <w:rPr>
          <w:rFonts w:cs="Arial"/>
          <w:szCs w:val="22"/>
          <w:lang w:val="en-GB"/>
        </w:rPr>
        <w:t>Asi</w:t>
      </w:r>
      <w:r w:rsidR="0076588D">
        <w:rPr>
          <w:rFonts w:cs="Arial"/>
          <w:szCs w:val="22"/>
          <w:lang w:val="en-GB"/>
        </w:rPr>
        <w:t xml:space="preserve">a, because demand in the huge Chinese market is perceptibly </w:t>
      </w:r>
      <w:r w:rsidR="002166A6">
        <w:rPr>
          <w:rFonts w:cs="Arial"/>
          <w:szCs w:val="22"/>
          <w:lang w:val="en-GB"/>
        </w:rPr>
        <w:t>cooling down, a trend deliberately fostered by the politicians</w:t>
      </w:r>
      <w:r w:rsidR="008154E4" w:rsidRPr="00D40EE8">
        <w:rPr>
          <w:rFonts w:cs="Arial"/>
          <w:szCs w:val="22"/>
          <w:lang w:val="en-GB"/>
        </w:rPr>
        <w:t xml:space="preserve">. </w:t>
      </w:r>
      <w:r w:rsidR="002166A6">
        <w:rPr>
          <w:rFonts w:cs="Arial"/>
          <w:szCs w:val="22"/>
          <w:lang w:val="en-GB"/>
        </w:rPr>
        <w:t>There were lower order bookings from India and Sou</w:t>
      </w:r>
      <w:r w:rsidR="00D50746">
        <w:rPr>
          <w:rFonts w:cs="Arial"/>
          <w:szCs w:val="22"/>
          <w:lang w:val="en-GB"/>
        </w:rPr>
        <w:t>t</w:t>
      </w:r>
      <w:r w:rsidR="002166A6">
        <w:rPr>
          <w:rFonts w:cs="Arial"/>
          <w:szCs w:val="22"/>
          <w:lang w:val="en-GB"/>
        </w:rPr>
        <w:t xml:space="preserve">h Korea, too,” added </w:t>
      </w:r>
      <w:r w:rsidR="002166A6" w:rsidRPr="00D40EE8">
        <w:rPr>
          <w:rFonts w:cs="Arial"/>
          <w:szCs w:val="22"/>
          <w:lang w:val="en-GB"/>
        </w:rPr>
        <w:t xml:space="preserve">Dr. </w:t>
      </w:r>
      <w:r w:rsidR="00EF5730">
        <w:rPr>
          <w:rFonts w:cs="Arial"/>
          <w:szCs w:val="22"/>
          <w:lang w:val="en-GB"/>
        </w:rPr>
        <w:t>Schäfer.</w:t>
      </w:r>
    </w:p>
    <w:p w:rsidR="00CF47E5" w:rsidRPr="00D40EE8" w:rsidRDefault="006C3CF1" w:rsidP="002028A6">
      <w:pPr>
        <w:tabs>
          <w:tab w:val="left" w:pos="7654"/>
        </w:tabs>
        <w:spacing w:line="360" w:lineRule="auto"/>
        <w:ind w:right="1416"/>
        <w:rPr>
          <w:rFonts w:cs="Arial"/>
          <w:szCs w:val="22"/>
          <w:lang w:val="en-GB"/>
        </w:rPr>
      </w:pPr>
      <w:r w:rsidRPr="00D40EE8">
        <w:rPr>
          <w:rFonts w:cs="Arial"/>
          <w:szCs w:val="22"/>
          <w:lang w:val="en-GB"/>
        </w:rPr>
        <w:t xml:space="preserve"> </w:t>
      </w:r>
      <w:r w:rsidR="00D978C9" w:rsidRPr="00D40EE8">
        <w:rPr>
          <w:rFonts w:cs="Arial"/>
          <w:szCs w:val="22"/>
          <w:lang w:val="en-GB"/>
        </w:rPr>
        <w:t xml:space="preserve"> </w:t>
      </w:r>
    </w:p>
    <w:p w:rsidR="008154E4" w:rsidRDefault="002166A6" w:rsidP="002028A6">
      <w:pPr>
        <w:tabs>
          <w:tab w:val="left" w:pos="7654"/>
        </w:tabs>
        <w:spacing w:line="360" w:lineRule="auto"/>
        <w:ind w:right="1416"/>
        <w:rPr>
          <w:rFonts w:cs="Arial"/>
          <w:szCs w:val="22"/>
          <w:lang w:val="en-GB"/>
        </w:rPr>
      </w:pPr>
      <w:r>
        <w:rPr>
          <w:rFonts w:cs="Arial"/>
          <w:szCs w:val="22"/>
          <w:lang w:val="en-GB"/>
        </w:rPr>
        <w:lastRenderedPageBreak/>
        <w:t>Orders for metal-cutting and forming</w:t>
      </w:r>
      <w:r w:rsidR="00C43036">
        <w:rPr>
          <w:rFonts w:cs="Arial"/>
          <w:szCs w:val="22"/>
          <w:lang w:val="en-GB"/>
        </w:rPr>
        <w:t xml:space="preserve"> </w:t>
      </w:r>
      <w:r w:rsidR="00B220A2">
        <w:rPr>
          <w:rFonts w:cs="Arial"/>
          <w:szCs w:val="22"/>
          <w:lang w:val="en-GB"/>
        </w:rPr>
        <w:t xml:space="preserve">technology </w:t>
      </w:r>
      <w:r w:rsidR="00D50746">
        <w:rPr>
          <w:rFonts w:cs="Arial"/>
          <w:szCs w:val="22"/>
          <w:lang w:val="en-GB"/>
        </w:rPr>
        <w:t xml:space="preserve">developed equally well </w:t>
      </w:r>
      <w:r w:rsidR="00051EE1" w:rsidRPr="00D40EE8">
        <w:rPr>
          <w:rFonts w:cs="Arial"/>
          <w:szCs w:val="22"/>
          <w:lang w:val="en-GB"/>
        </w:rPr>
        <w:t>i</w:t>
      </w:r>
      <w:r>
        <w:rPr>
          <w:rFonts w:cs="Arial"/>
          <w:szCs w:val="22"/>
          <w:lang w:val="en-GB"/>
        </w:rPr>
        <w:t>n the year’s first half</w:t>
      </w:r>
      <w:r w:rsidR="00D50746">
        <w:rPr>
          <w:rFonts w:cs="Arial"/>
          <w:szCs w:val="22"/>
          <w:lang w:val="en-GB"/>
        </w:rPr>
        <w:t>,</w:t>
      </w:r>
      <w:r>
        <w:rPr>
          <w:rFonts w:cs="Arial"/>
          <w:szCs w:val="22"/>
          <w:lang w:val="en-GB"/>
        </w:rPr>
        <w:t xml:space="preserve"> and exhibited the same pattern for orders from Germany and abroad as for the sector as a whole</w:t>
      </w:r>
      <w:r w:rsidR="00380F9A">
        <w:rPr>
          <w:rFonts w:cs="Arial"/>
          <w:szCs w:val="22"/>
          <w:lang w:val="en-GB"/>
        </w:rPr>
        <w:t>.</w:t>
      </w:r>
    </w:p>
    <w:p w:rsidR="00DA6A9B" w:rsidRPr="00D40EE8" w:rsidRDefault="00DA6A9B" w:rsidP="002028A6">
      <w:pPr>
        <w:tabs>
          <w:tab w:val="left" w:pos="7654"/>
        </w:tabs>
        <w:spacing w:line="360" w:lineRule="auto"/>
        <w:ind w:right="1416"/>
        <w:rPr>
          <w:rFonts w:cs="Arial"/>
          <w:szCs w:val="22"/>
          <w:lang w:val="en-GB"/>
        </w:rPr>
      </w:pPr>
    </w:p>
    <w:p w:rsidR="00C57E1B" w:rsidRPr="00D40EE8" w:rsidRDefault="002F1710" w:rsidP="002028A6">
      <w:pPr>
        <w:tabs>
          <w:tab w:val="left" w:pos="7654"/>
        </w:tabs>
        <w:spacing w:line="360" w:lineRule="auto"/>
        <w:ind w:right="1416"/>
        <w:rPr>
          <w:rFonts w:cs="Arial"/>
          <w:szCs w:val="22"/>
          <w:lang w:val="en-GB"/>
        </w:rPr>
      </w:pPr>
      <w:r>
        <w:rPr>
          <w:rFonts w:cs="Arial"/>
          <w:b/>
          <w:szCs w:val="22"/>
          <w:lang w:val="en-GB"/>
        </w:rPr>
        <w:t>New employment rec</w:t>
      </w:r>
      <w:r w:rsidR="00C57E1B" w:rsidRPr="00D40EE8">
        <w:rPr>
          <w:rFonts w:cs="Arial"/>
          <w:b/>
          <w:szCs w:val="22"/>
          <w:lang w:val="en-GB"/>
        </w:rPr>
        <w:t>ord</w:t>
      </w:r>
    </w:p>
    <w:p w:rsidR="00C57E1B" w:rsidRPr="00D40EE8" w:rsidRDefault="00C57E1B" w:rsidP="002028A6">
      <w:pPr>
        <w:tabs>
          <w:tab w:val="left" w:pos="7654"/>
        </w:tabs>
        <w:spacing w:line="360" w:lineRule="auto"/>
        <w:ind w:right="1416"/>
        <w:rPr>
          <w:rFonts w:cs="Arial"/>
          <w:szCs w:val="22"/>
          <w:lang w:val="en-GB"/>
        </w:rPr>
      </w:pPr>
    </w:p>
    <w:p w:rsidR="00B75FB1" w:rsidRPr="00D40EE8" w:rsidRDefault="002F1710" w:rsidP="002028A6">
      <w:pPr>
        <w:tabs>
          <w:tab w:val="left" w:pos="7654"/>
        </w:tabs>
        <w:spacing w:line="360" w:lineRule="auto"/>
        <w:ind w:right="1416"/>
        <w:rPr>
          <w:rFonts w:cs="Arial"/>
          <w:szCs w:val="22"/>
          <w:lang w:val="en-GB"/>
        </w:rPr>
      </w:pPr>
      <w:r>
        <w:rPr>
          <w:rFonts w:cs="Arial"/>
          <w:szCs w:val="22"/>
          <w:lang w:val="en-GB"/>
        </w:rPr>
        <w:t>Employment levels</w:t>
      </w:r>
      <w:r w:rsidR="002166A6">
        <w:rPr>
          <w:rFonts w:cs="Arial"/>
          <w:szCs w:val="22"/>
          <w:lang w:val="en-GB"/>
        </w:rPr>
        <w:t xml:space="preserve"> reached a new record </w:t>
      </w:r>
      <w:r>
        <w:rPr>
          <w:rFonts w:cs="Arial"/>
          <w:szCs w:val="22"/>
          <w:lang w:val="en-GB"/>
        </w:rPr>
        <w:t xml:space="preserve">at almost </w:t>
      </w:r>
      <w:r w:rsidR="002166A6">
        <w:rPr>
          <w:rFonts w:cs="Arial"/>
          <w:szCs w:val="22"/>
          <w:lang w:val="en-GB"/>
        </w:rPr>
        <w:t>73,</w:t>
      </w:r>
      <w:r w:rsidR="00094E1F" w:rsidRPr="00D40EE8">
        <w:rPr>
          <w:rFonts w:cs="Arial"/>
          <w:szCs w:val="22"/>
          <w:lang w:val="en-GB"/>
        </w:rPr>
        <w:t xml:space="preserve">700 </w:t>
      </w:r>
      <w:r w:rsidR="00C42809">
        <w:rPr>
          <w:rFonts w:cs="Arial"/>
          <w:szCs w:val="22"/>
          <w:lang w:val="en-GB"/>
        </w:rPr>
        <w:t xml:space="preserve">staff </w:t>
      </w:r>
      <w:r w:rsidR="00DA6A9B">
        <w:rPr>
          <w:rFonts w:cs="Arial"/>
          <w:szCs w:val="22"/>
          <w:lang w:val="en-GB"/>
        </w:rPr>
        <w:t>in</w:t>
      </w:r>
      <w:r w:rsidR="008154E4" w:rsidRPr="00D40EE8">
        <w:rPr>
          <w:rFonts w:cs="Arial"/>
          <w:szCs w:val="22"/>
          <w:lang w:val="en-GB"/>
        </w:rPr>
        <w:t xml:space="preserve"> Ma</w:t>
      </w:r>
      <w:r w:rsidR="00D40EE8">
        <w:rPr>
          <w:rFonts w:cs="Arial"/>
          <w:szCs w:val="22"/>
          <w:lang w:val="en-GB"/>
        </w:rPr>
        <w:t>y of this year</w:t>
      </w:r>
      <w:r w:rsidR="00094E1F" w:rsidRPr="00D40EE8">
        <w:rPr>
          <w:rFonts w:cs="Arial"/>
          <w:szCs w:val="22"/>
          <w:lang w:val="en-GB"/>
        </w:rPr>
        <w:t>.</w:t>
      </w:r>
      <w:r w:rsidR="0066571D">
        <w:rPr>
          <w:rFonts w:cs="Arial"/>
          <w:szCs w:val="22"/>
          <w:lang w:val="en-GB"/>
        </w:rPr>
        <w:t xml:space="preserve"> The figure had not been higher than this since </w:t>
      </w:r>
      <w:r w:rsidR="00D40EE8">
        <w:rPr>
          <w:rFonts w:cs="Arial"/>
          <w:szCs w:val="22"/>
          <w:lang w:val="en-GB"/>
        </w:rPr>
        <w:t>the early 90s of the last century</w:t>
      </w:r>
      <w:r w:rsidR="0066571D">
        <w:rPr>
          <w:rFonts w:cs="Arial"/>
          <w:szCs w:val="22"/>
          <w:lang w:val="en-GB"/>
        </w:rPr>
        <w:t>,</w:t>
      </w:r>
      <w:r w:rsidR="00D40EE8">
        <w:rPr>
          <w:rFonts w:cs="Arial"/>
          <w:szCs w:val="22"/>
          <w:lang w:val="en-GB"/>
        </w:rPr>
        <w:t xml:space="preserve"> </w:t>
      </w:r>
      <w:r w:rsidR="00977286" w:rsidRPr="00D40EE8">
        <w:rPr>
          <w:rFonts w:cs="Arial"/>
          <w:szCs w:val="22"/>
          <w:lang w:val="en-GB"/>
        </w:rPr>
        <w:t>dire</w:t>
      </w:r>
      <w:r w:rsidR="008C682F">
        <w:rPr>
          <w:rFonts w:cs="Arial"/>
          <w:szCs w:val="22"/>
          <w:lang w:val="en-GB"/>
        </w:rPr>
        <w:t>ctly following Ge</w:t>
      </w:r>
      <w:r w:rsidR="0066571D">
        <w:rPr>
          <w:rFonts w:cs="Arial"/>
          <w:szCs w:val="22"/>
          <w:lang w:val="en-GB"/>
        </w:rPr>
        <w:t xml:space="preserve">rman reunification, </w:t>
      </w:r>
      <w:r w:rsidR="00B220A2">
        <w:rPr>
          <w:rFonts w:cs="Arial"/>
          <w:szCs w:val="22"/>
          <w:lang w:val="en-GB"/>
        </w:rPr>
        <w:t>and in the subsequent years up to 1</w:t>
      </w:r>
      <w:r w:rsidR="00B75FB1" w:rsidRPr="00D40EE8">
        <w:rPr>
          <w:rFonts w:cs="Arial"/>
          <w:szCs w:val="22"/>
          <w:lang w:val="en-GB"/>
        </w:rPr>
        <w:t xml:space="preserve">993. </w:t>
      </w:r>
    </w:p>
    <w:p w:rsidR="00B75FB1" w:rsidRPr="00D40EE8" w:rsidRDefault="00B75FB1" w:rsidP="002028A6">
      <w:pPr>
        <w:tabs>
          <w:tab w:val="left" w:pos="7654"/>
        </w:tabs>
        <w:spacing w:line="360" w:lineRule="auto"/>
        <w:ind w:right="1416"/>
        <w:rPr>
          <w:rFonts w:cs="Arial"/>
          <w:szCs w:val="22"/>
          <w:lang w:val="en-GB"/>
        </w:rPr>
      </w:pPr>
    </w:p>
    <w:p w:rsidR="00CF47E5" w:rsidRPr="00D40EE8" w:rsidRDefault="008C682F" w:rsidP="002028A6">
      <w:pPr>
        <w:tabs>
          <w:tab w:val="left" w:pos="7654"/>
        </w:tabs>
        <w:spacing w:line="360" w:lineRule="auto"/>
        <w:ind w:right="1416"/>
        <w:rPr>
          <w:rFonts w:cs="Arial"/>
          <w:szCs w:val="22"/>
          <w:lang w:val="en-GB"/>
        </w:rPr>
      </w:pPr>
      <w:r>
        <w:rPr>
          <w:rFonts w:cs="Arial"/>
          <w:szCs w:val="22"/>
          <w:lang w:val="en-GB"/>
        </w:rPr>
        <w:t xml:space="preserve">Capacities were being very effectively utilised in </w:t>
      </w:r>
      <w:r w:rsidR="00B75FB1" w:rsidRPr="00D40EE8">
        <w:rPr>
          <w:rFonts w:cs="Arial"/>
          <w:szCs w:val="22"/>
          <w:lang w:val="en-GB"/>
        </w:rPr>
        <w:t>Jul</w:t>
      </w:r>
      <w:r w:rsidR="00D40EE8">
        <w:rPr>
          <w:rFonts w:cs="Arial"/>
          <w:szCs w:val="22"/>
          <w:lang w:val="en-GB"/>
        </w:rPr>
        <w:t>y of this year</w:t>
      </w:r>
      <w:r>
        <w:rPr>
          <w:rFonts w:cs="Arial"/>
          <w:szCs w:val="22"/>
          <w:lang w:val="en-GB"/>
        </w:rPr>
        <w:t xml:space="preserve">, at </w:t>
      </w:r>
      <w:r w:rsidR="00D40EE8">
        <w:rPr>
          <w:rFonts w:cs="Arial"/>
          <w:szCs w:val="22"/>
          <w:lang w:val="en-GB"/>
        </w:rPr>
        <w:t>93.</w:t>
      </w:r>
      <w:r w:rsidR="00094E1F" w:rsidRPr="00D40EE8">
        <w:rPr>
          <w:rFonts w:cs="Arial"/>
          <w:szCs w:val="22"/>
          <w:lang w:val="en-GB"/>
        </w:rPr>
        <w:t>2</w:t>
      </w:r>
      <w:r w:rsidR="00CF47E5" w:rsidRPr="00D40EE8">
        <w:rPr>
          <w:rFonts w:cs="Arial"/>
          <w:szCs w:val="22"/>
          <w:lang w:val="en-GB"/>
        </w:rPr>
        <w:t xml:space="preserve"> </w:t>
      </w:r>
      <w:r w:rsidR="00D40EE8">
        <w:rPr>
          <w:rFonts w:cs="Arial"/>
          <w:szCs w:val="22"/>
          <w:lang w:val="en-GB"/>
        </w:rPr>
        <w:t>per c</w:t>
      </w:r>
      <w:r>
        <w:rPr>
          <w:rFonts w:cs="Arial"/>
          <w:szCs w:val="22"/>
          <w:lang w:val="en-GB"/>
        </w:rPr>
        <w:t>ent</w:t>
      </w:r>
      <w:r w:rsidR="00CF47E5" w:rsidRPr="00D40EE8">
        <w:rPr>
          <w:rFonts w:cs="Arial"/>
          <w:szCs w:val="22"/>
          <w:lang w:val="en-GB"/>
        </w:rPr>
        <w:t xml:space="preserve">. </w:t>
      </w:r>
      <w:r>
        <w:rPr>
          <w:rFonts w:cs="Arial"/>
          <w:szCs w:val="22"/>
          <w:lang w:val="en-GB"/>
        </w:rPr>
        <w:t xml:space="preserve">“In fact, capacities are coming up against their limits,” says Dr. </w:t>
      </w:r>
      <w:r w:rsidR="00696129" w:rsidRPr="00D40EE8">
        <w:rPr>
          <w:rFonts w:cs="Arial"/>
          <w:szCs w:val="22"/>
          <w:lang w:val="en-GB"/>
        </w:rPr>
        <w:t>Schäfer</w:t>
      </w:r>
      <w:r w:rsidR="00B75FB1" w:rsidRPr="00D40EE8">
        <w:rPr>
          <w:rFonts w:cs="Arial"/>
          <w:szCs w:val="22"/>
          <w:lang w:val="en-GB"/>
        </w:rPr>
        <w:t xml:space="preserve">. </w:t>
      </w:r>
      <w:r>
        <w:rPr>
          <w:rFonts w:cs="Arial"/>
          <w:szCs w:val="22"/>
          <w:lang w:val="en-GB"/>
        </w:rPr>
        <w:t>According to an</w:t>
      </w:r>
      <w:r w:rsidR="00B75FB1" w:rsidRPr="00D40EE8">
        <w:rPr>
          <w:rFonts w:cs="Arial"/>
          <w:szCs w:val="22"/>
          <w:lang w:val="en-GB"/>
        </w:rPr>
        <w:t xml:space="preserve"> </w:t>
      </w:r>
      <w:proofErr w:type="spellStart"/>
      <w:r w:rsidR="00A76E1C" w:rsidRPr="00D40EE8">
        <w:rPr>
          <w:rFonts w:cs="Arial"/>
          <w:szCs w:val="22"/>
          <w:lang w:val="en-GB"/>
        </w:rPr>
        <w:t>Ifo</w:t>
      </w:r>
      <w:proofErr w:type="spellEnd"/>
      <w:r>
        <w:rPr>
          <w:rFonts w:cs="Arial"/>
          <w:szCs w:val="22"/>
          <w:lang w:val="en-GB"/>
        </w:rPr>
        <w:t xml:space="preserve"> business survey, more than half of the mach</w:t>
      </w:r>
      <w:r w:rsidR="00427E5C">
        <w:rPr>
          <w:rFonts w:cs="Arial"/>
          <w:szCs w:val="22"/>
          <w:lang w:val="en-GB"/>
        </w:rPr>
        <w:t>ine tool manufacturers interviewed</w:t>
      </w:r>
      <w:r w:rsidR="00A329EF">
        <w:rPr>
          <w:rFonts w:cs="Arial"/>
          <w:szCs w:val="22"/>
          <w:lang w:val="en-GB"/>
        </w:rPr>
        <w:t xml:space="preserve"> </w:t>
      </w:r>
      <w:r w:rsidR="00427E5C">
        <w:rPr>
          <w:rFonts w:cs="Arial"/>
          <w:szCs w:val="22"/>
          <w:lang w:val="en-GB"/>
        </w:rPr>
        <w:t xml:space="preserve">in mid-year </w:t>
      </w:r>
      <w:r w:rsidR="00A329EF">
        <w:rPr>
          <w:rFonts w:cs="Arial"/>
          <w:szCs w:val="22"/>
          <w:lang w:val="en-GB"/>
        </w:rPr>
        <w:t>report</w:t>
      </w:r>
      <w:r w:rsidR="006F46DE">
        <w:rPr>
          <w:rFonts w:cs="Arial"/>
          <w:szCs w:val="22"/>
          <w:lang w:val="en-GB"/>
        </w:rPr>
        <w:t>ed</w:t>
      </w:r>
      <w:r w:rsidR="00A329EF">
        <w:rPr>
          <w:rFonts w:cs="Arial"/>
          <w:szCs w:val="22"/>
          <w:lang w:val="en-GB"/>
        </w:rPr>
        <w:t xml:space="preserve"> material s</w:t>
      </w:r>
      <w:r w:rsidR="00125CDD">
        <w:rPr>
          <w:rFonts w:cs="Arial"/>
          <w:szCs w:val="22"/>
          <w:lang w:val="en-GB"/>
        </w:rPr>
        <w:t>carcity</w:t>
      </w:r>
      <w:r w:rsidR="00A329EF">
        <w:rPr>
          <w:rFonts w:cs="Arial"/>
          <w:szCs w:val="22"/>
          <w:lang w:val="en-GB"/>
        </w:rPr>
        <w:t xml:space="preserve">, </w:t>
      </w:r>
      <w:r w:rsidR="00D40EE8">
        <w:rPr>
          <w:rFonts w:cs="Arial"/>
          <w:szCs w:val="22"/>
          <w:lang w:val="en-GB"/>
        </w:rPr>
        <w:t>and almost</w:t>
      </w:r>
      <w:r w:rsidR="00696129" w:rsidRPr="00D40EE8">
        <w:rPr>
          <w:rFonts w:cs="Arial"/>
          <w:szCs w:val="22"/>
          <w:lang w:val="en-GB"/>
        </w:rPr>
        <w:t xml:space="preserve"> 40 </w:t>
      </w:r>
      <w:r w:rsidR="00D40EE8">
        <w:rPr>
          <w:rFonts w:cs="Arial"/>
          <w:szCs w:val="22"/>
          <w:lang w:val="en-GB"/>
        </w:rPr>
        <w:t>per c</w:t>
      </w:r>
      <w:r w:rsidR="00B220A2">
        <w:rPr>
          <w:rFonts w:cs="Arial"/>
          <w:szCs w:val="22"/>
          <w:lang w:val="en-GB"/>
        </w:rPr>
        <w:t xml:space="preserve">ent </w:t>
      </w:r>
      <w:r w:rsidR="00125CDD">
        <w:rPr>
          <w:rFonts w:cs="Arial"/>
          <w:szCs w:val="22"/>
          <w:lang w:val="en-GB"/>
        </w:rPr>
        <w:t>complained of labour shortages</w:t>
      </w:r>
      <w:r w:rsidR="00B220A2">
        <w:rPr>
          <w:rFonts w:cs="Arial"/>
          <w:szCs w:val="22"/>
          <w:lang w:val="en-GB"/>
        </w:rPr>
        <w:t xml:space="preserve">. “This is attributable to bottlenecks </w:t>
      </w:r>
      <w:r w:rsidR="00760E12">
        <w:rPr>
          <w:rFonts w:cs="Arial"/>
          <w:szCs w:val="22"/>
          <w:lang w:val="en-GB"/>
        </w:rPr>
        <w:t>in the entire component supply chain</w:t>
      </w:r>
      <w:r w:rsidR="009656E1" w:rsidRPr="00D40EE8">
        <w:rPr>
          <w:rFonts w:cs="Arial"/>
          <w:szCs w:val="22"/>
          <w:lang w:val="en-GB"/>
        </w:rPr>
        <w:t xml:space="preserve">. </w:t>
      </w:r>
      <w:r w:rsidR="00760E12">
        <w:rPr>
          <w:rFonts w:cs="Arial"/>
          <w:szCs w:val="22"/>
          <w:lang w:val="en-GB"/>
        </w:rPr>
        <w:t>Important parts are sold out</w:t>
      </w:r>
      <w:r w:rsidR="008154E4" w:rsidRPr="00D40EE8">
        <w:rPr>
          <w:rFonts w:cs="Arial"/>
          <w:szCs w:val="22"/>
          <w:lang w:val="en-GB"/>
        </w:rPr>
        <w:t xml:space="preserve">. </w:t>
      </w:r>
      <w:r w:rsidR="00760E12">
        <w:rPr>
          <w:rFonts w:cs="Arial"/>
          <w:szCs w:val="22"/>
          <w:lang w:val="en-GB"/>
        </w:rPr>
        <w:t xml:space="preserve">And commissioning work, </w:t>
      </w:r>
      <w:r w:rsidR="00B220A2">
        <w:rPr>
          <w:rFonts w:cs="Arial"/>
          <w:szCs w:val="22"/>
          <w:lang w:val="en-GB"/>
        </w:rPr>
        <w:t>particularly abroad</w:t>
      </w:r>
      <w:r w:rsidR="006F46DE">
        <w:rPr>
          <w:rFonts w:cs="Arial"/>
          <w:szCs w:val="22"/>
          <w:lang w:val="en-GB"/>
        </w:rPr>
        <w:t>,</w:t>
      </w:r>
      <w:r w:rsidR="00B220A2">
        <w:rPr>
          <w:rFonts w:cs="Arial"/>
          <w:szCs w:val="22"/>
          <w:lang w:val="en-GB"/>
        </w:rPr>
        <w:t xml:space="preserve"> </w:t>
      </w:r>
      <w:r w:rsidR="00760E12">
        <w:rPr>
          <w:rFonts w:cs="Arial"/>
          <w:szCs w:val="22"/>
          <w:lang w:val="en-GB"/>
        </w:rPr>
        <w:t>is suffering from staffing bottlenecks,”</w:t>
      </w:r>
      <w:r w:rsidR="00EE38B1" w:rsidRPr="00D40EE8">
        <w:rPr>
          <w:rFonts w:cs="Arial"/>
          <w:szCs w:val="22"/>
          <w:lang w:val="en-GB"/>
        </w:rPr>
        <w:t xml:space="preserve"> e</w:t>
      </w:r>
      <w:r w:rsidR="00B220A2">
        <w:rPr>
          <w:rFonts w:cs="Arial"/>
          <w:szCs w:val="22"/>
          <w:lang w:val="en-GB"/>
        </w:rPr>
        <w:t xml:space="preserve">xplains Dr. </w:t>
      </w:r>
      <w:r w:rsidR="00714007">
        <w:rPr>
          <w:rFonts w:cs="Arial"/>
          <w:szCs w:val="22"/>
          <w:lang w:val="en-GB"/>
        </w:rPr>
        <w:t>Schäfer.</w:t>
      </w:r>
    </w:p>
    <w:p w:rsidR="00CF47E5" w:rsidRPr="00D40EE8" w:rsidRDefault="00CF47E5" w:rsidP="002028A6">
      <w:pPr>
        <w:tabs>
          <w:tab w:val="left" w:pos="7654"/>
        </w:tabs>
        <w:spacing w:line="360" w:lineRule="auto"/>
        <w:ind w:right="1416"/>
        <w:rPr>
          <w:rFonts w:cs="Arial"/>
          <w:szCs w:val="22"/>
          <w:lang w:val="en-GB"/>
        </w:rPr>
      </w:pPr>
    </w:p>
    <w:p w:rsidR="00051EE1" w:rsidRPr="00D40EE8" w:rsidRDefault="00855468" w:rsidP="002028A6">
      <w:pPr>
        <w:tabs>
          <w:tab w:val="left" w:pos="7654"/>
        </w:tabs>
        <w:spacing w:line="360" w:lineRule="auto"/>
        <w:ind w:right="1416"/>
        <w:rPr>
          <w:rFonts w:cs="Arial"/>
          <w:b/>
          <w:szCs w:val="22"/>
          <w:lang w:val="en-GB"/>
        </w:rPr>
      </w:pPr>
      <w:r>
        <w:rPr>
          <w:rFonts w:cs="Arial"/>
          <w:b/>
          <w:szCs w:val="22"/>
          <w:lang w:val="en-GB"/>
        </w:rPr>
        <w:t xml:space="preserve">Sales </w:t>
      </w:r>
      <w:r w:rsidR="00B220A2">
        <w:rPr>
          <w:rFonts w:cs="Arial"/>
          <w:b/>
          <w:szCs w:val="22"/>
          <w:lang w:val="en-GB"/>
        </w:rPr>
        <w:t>buoyant</w:t>
      </w:r>
    </w:p>
    <w:p w:rsidR="00EE38B1" w:rsidRPr="00D40EE8" w:rsidRDefault="00927265" w:rsidP="002028A6">
      <w:pPr>
        <w:tabs>
          <w:tab w:val="left" w:pos="7654"/>
        </w:tabs>
        <w:spacing w:line="360" w:lineRule="auto"/>
        <w:ind w:right="1416"/>
        <w:rPr>
          <w:rFonts w:cs="Arial"/>
          <w:szCs w:val="22"/>
          <w:lang w:val="en-GB"/>
        </w:rPr>
      </w:pPr>
      <w:r>
        <w:rPr>
          <w:rFonts w:cs="Arial"/>
          <w:szCs w:val="22"/>
          <w:lang w:val="en-GB"/>
        </w:rPr>
        <w:t xml:space="preserve">Sales, finally, rose by </w:t>
      </w:r>
      <w:r w:rsidR="00855468" w:rsidRPr="00D40EE8">
        <w:rPr>
          <w:rFonts w:cs="Arial"/>
          <w:szCs w:val="22"/>
          <w:lang w:val="en-GB"/>
        </w:rPr>
        <w:t xml:space="preserve">13 </w:t>
      </w:r>
      <w:r w:rsidR="00855468">
        <w:rPr>
          <w:rFonts w:cs="Arial"/>
          <w:szCs w:val="22"/>
          <w:lang w:val="en-GB"/>
        </w:rPr>
        <w:t>per c</w:t>
      </w:r>
      <w:r w:rsidR="00855468" w:rsidRPr="00D40EE8">
        <w:rPr>
          <w:rFonts w:cs="Arial"/>
          <w:szCs w:val="22"/>
          <w:lang w:val="en-GB"/>
        </w:rPr>
        <w:t>en</w:t>
      </w:r>
      <w:r w:rsidR="00855468">
        <w:rPr>
          <w:rFonts w:cs="Arial"/>
          <w:szCs w:val="22"/>
          <w:lang w:val="en-GB"/>
        </w:rPr>
        <w:t>t</w:t>
      </w:r>
      <w:r w:rsidR="00855468" w:rsidRPr="00D40EE8">
        <w:rPr>
          <w:rFonts w:cs="Arial"/>
          <w:szCs w:val="22"/>
          <w:lang w:val="en-GB"/>
        </w:rPr>
        <w:t xml:space="preserve"> </w:t>
      </w:r>
      <w:r w:rsidR="00EE38B1" w:rsidRPr="00D40EE8">
        <w:rPr>
          <w:rFonts w:cs="Arial"/>
          <w:szCs w:val="22"/>
          <w:lang w:val="en-GB"/>
        </w:rPr>
        <w:t>i</w:t>
      </w:r>
      <w:r>
        <w:rPr>
          <w:rFonts w:cs="Arial"/>
          <w:szCs w:val="22"/>
          <w:lang w:val="en-GB"/>
        </w:rPr>
        <w:t>n the year’s first half</w:t>
      </w:r>
      <w:r w:rsidR="00B220A2">
        <w:rPr>
          <w:rFonts w:cs="Arial"/>
          <w:szCs w:val="22"/>
          <w:lang w:val="en-GB"/>
        </w:rPr>
        <w:t>, thus corroborating t</w:t>
      </w:r>
      <w:r w:rsidR="00855468">
        <w:rPr>
          <w:rFonts w:cs="Arial"/>
          <w:szCs w:val="22"/>
          <w:lang w:val="en-GB"/>
        </w:rPr>
        <w:t>h</w:t>
      </w:r>
      <w:r w:rsidR="00B220A2">
        <w:rPr>
          <w:rFonts w:cs="Arial"/>
          <w:szCs w:val="22"/>
          <w:lang w:val="en-GB"/>
        </w:rPr>
        <w:t>e</w:t>
      </w:r>
      <w:r w:rsidR="00714007">
        <w:rPr>
          <w:rFonts w:cs="Arial"/>
          <w:szCs w:val="22"/>
          <w:lang w:val="en-GB"/>
        </w:rPr>
        <w:t xml:space="preserve"> VDW’s</w:t>
      </w:r>
      <w:r w:rsidR="00855468">
        <w:rPr>
          <w:rFonts w:cs="Arial"/>
          <w:szCs w:val="22"/>
          <w:lang w:val="en-GB"/>
        </w:rPr>
        <w:t xml:space="preserve"> production forecast, </w:t>
      </w:r>
      <w:r w:rsidR="006D7ABD">
        <w:rPr>
          <w:rFonts w:cs="Arial"/>
          <w:szCs w:val="22"/>
          <w:lang w:val="en-GB"/>
        </w:rPr>
        <w:t xml:space="preserve">which is anticipating growth of another </w:t>
      </w:r>
      <w:r w:rsidR="005C7EC7">
        <w:rPr>
          <w:rFonts w:cs="Arial"/>
          <w:szCs w:val="22"/>
          <w:lang w:val="en-GB"/>
        </w:rPr>
        <w:t>seven</w:t>
      </w:r>
      <w:r w:rsidR="009656E1" w:rsidRPr="00D40EE8">
        <w:rPr>
          <w:rFonts w:cs="Arial"/>
          <w:szCs w:val="22"/>
          <w:lang w:val="en-GB"/>
        </w:rPr>
        <w:t xml:space="preserve"> </w:t>
      </w:r>
      <w:r w:rsidR="00D40EE8">
        <w:rPr>
          <w:rFonts w:cs="Arial"/>
          <w:szCs w:val="22"/>
          <w:lang w:val="en-GB"/>
        </w:rPr>
        <w:t>per c</w:t>
      </w:r>
      <w:r w:rsidR="009656E1" w:rsidRPr="00D40EE8">
        <w:rPr>
          <w:rFonts w:cs="Arial"/>
          <w:szCs w:val="22"/>
          <w:lang w:val="en-GB"/>
        </w:rPr>
        <w:t xml:space="preserve">ent </w:t>
      </w:r>
      <w:r w:rsidR="006D7ABD">
        <w:rPr>
          <w:rFonts w:cs="Arial"/>
          <w:szCs w:val="22"/>
          <w:lang w:val="en-GB"/>
        </w:rPr>
        <w:t>for 2018</w:t>
      </w:r>
      <w:r w:rsidR="00EE38B1" w:rsidRPr="00D40EE8">
        <w:rPr>
          <w:rFonts w:cs="Arial"/>
          <w:szCs w:val="22"/>
          <w:lang w:val="en-GB"/>
        </w:rPr>
        <w:t>.</w:t>
      </w:r>
      <w:r w:rsidR="00A76E1C" w:rsidRPr="00D40EE8">
        <w:rPr>
          <w:rFonts w:cs="Arial"/>
          <w:szCs w:val="22"/>
          <w:lang w:val="en-GB"/>
        </w:rPr>
        <w:t xml:space="preserve"> I</w:t>
      </w:r>
      <w:r w:rsidR="00D40EE8">
        <w:rPr>
          <w:rFonts w:cs="Arial"/>
          <w:szCs w:val="22"/>
          <w:lang w:val="en-GB"/>
        </w:rPr>
        <w:t xml:space="preserve">n the reference year of </w:t>
      </w:r>
      <w:r w:rsidR="00A76E1C" w:rsidRPr="00D40EE8">
        <w:rPr>
          <w:rFonts w:cs="Arial"/>
          <w:szCs w:val="22"/>
          <w:lang w:val="en-GB"/>
        </w:rPr>
        <w:t>2017</w:t>
      </w:r>
      <w:r>
        <w:rPr>
          <w:rFonts w:cs="Arial"/>
          <w:szCs w:val="22"/>
          <w:lang w:val="en-GB"/>
        </w:rPr>
        <w:t>, the year’s second half pe</w:t>
      </w:r>
      <w:r w:rsidR="006D7ABD">
        <w:rPr>
          <w:rFonts w:cs="Arial"/>
          <w:szCs w:val="22"/>
          <w:lang w:val="en-GB"/>
        </w:rPr>
        <w:t>r</w:t>
      </w:r>
      <w:r>
        <w:rPr>
          <w:rFonts w:cs="Arial"/>
          <w:szCs w:val="22"/>
          <w:lang w:val="en-GB"/>
        </w:rPr>
        <w:t xml:space="preserve">formed significantly better </w:t>
      </w:r>
      <w:r w:rsidR="006D7ABD">
        <w:rPr>
          <w:rFonts w:cs="Arial"/>
          <w:szCs w:val="22"/>
          <w:lang w:val="en-GB"/>
        </w:rPr>
        <w:t xml:space="preserve">than the first </w:t>
      </w:r>
      <w:r w:rsidR="00A76E1C" w:rsidRPr="00D40EE8">
        <w:rPr>
          <w:rFonts w:cs="Arial"/>
          <w:szCs w:val="22"/>
          <w:lang w:val="en-GB"/>
        </w:rPr>
        <w:t>s</w:t>
      </w:r>
      <w:r w:rsidR="00D40EE8">
        <w:rPr>
          <w:rFonts w:cs="Arial"/>
          <w:szCs w:val="22"/>
          <w:lang w:val="en-GB"/>
        </w:rPr>
        <w:t>ix months</w:t>
      </w:r>
      <w:r w:rsidR="00A76E1C" w:rsidRPr="00D40EE8">
        <w:rPr>
          <w:rFonts w:cs="Arial"/>
          <w:szCs w:val="22"/>
          <w:lang w:val="en-GB"/>
        </w:rPr>
        <w:t>.</w:t>
      </w:r>
      <w:r w:rsidR="002F1710">
        <w:rPr>
          <w:rFonts w:cs="Arial"/>
          <w:szCs w:val="22"/>
          <w:lang w:val="en-GB"/>
        </w:rPr>
        <w:t xml:space="preserve"> “If </w:t>
      </w:r>
      <w:r w:rsidR="00EE38B1" w:rsidRPr="00D40EE8">
        <w:rPr>
          <w:rFonts w:cs="Arial"/>
          <w:szCs w:val="22"/>
          <w:lang w:val="en-GB"/>
        </w:rPr>
        <w:t>international</w:t>
      </w:r>
      <w:r w:rsidR="002F1710">
        <w:rPr>
          <w:rFonts w:cs="Arial"/>
          <w:szCs w:val="22"/>
          <w:lang w:val="en-GB"/>
        </w:rPr>
        <w:t xml:space="preserve"> economic policy </w:t>
      </w:r>
      <w:r>
        <w:rPr>
          <w:rFonts w:cs="Arial"/>
          <w:szCs w:val="22"/>
          <w:lang w:val="en-GB"/>
        </w:rPr>
        <w:t xml:space="preserve">doesn’t put a spoke in our wheel with </w:t>
      </w:r>
      <w:r w:rsidR="008154E4" w:rsidRPr="00D40EE8">
        <w:rPr>
          <w:rFonts w:cs="Arial"/>
          <w:szCs w:val="22"/>
          <w:lang w:val="en-GB"/>
        </w:rPr>
        <w:t xml:space="preserve">Brexit, </w:t>
      </w:r>
      <w:r>
        <w:rPr>
          <w:rFonts w:cs="Arial"/>
          <w:szCs w:val="22"/>
          <w:lang w:val="en-GB"/>
        </w:rPr>
        <w:t>trade wars</w:t>
      </w:r>
      <w:r w:rsidR="00EE38B1" w:rsidRPr="00D40EE8">
        <w:rPr>
          <w:rFonts w:cs="Arial"/>
          <w:szCs w:val="22"/>
          <w:lang w:val="en-GB"/>
        </w:rPr>
        <w:t xml:space="preserve">, </w:t>
      </w:r>
      <w:r w:rsidR="007B6BA3">
        <w:rPr>
          <w:rFonts w:cs="Arial"/>
          <w:szCs w:val="22"/>
          <w:lang w:val="en-GB"/>
        </w:rPr>
        <w:t>reversal of g</w:t>
      </w:r>
      <w:r w:rsidR="008154E4" w:rsidRPr="00D40EE8">
        <w:rPr>
          <w:rFonts w:cs="Arial"/>
          <w:szCs w:val="22"/>
          <w:lang w:val="en-GB"/>
        </w:rPr>
        <w:t>lobalis</w:t>
      </w:r>
      <w:r w:rsidR="007B6BA3">
        <w:rPr>
          <w:rFonts w:cs="Arial"/>
          <w:szCs w:val="22"/>
          <w:lang w:val="en-GB"/>
        </w:rPr>
        <w:t xml:space="preserve">ation, threats of </w:t>
      </w:r>
      <w:r w:rsidR="00855468">
        <w:rPr>
          <w:rFonts w:cs="Arial"/>
          <w:szCs w:val="22"/>
          <w:lang w:val="en-GB"/>
        </w:rPr>
        <w:t>sanctions</w:t>
      </w:r>
      <w:r w:rsidR="002F1710">
        <w:rPr>
          <w:rFonts w:cs="Arial"/>
          <w:szCs w:val="22"/>
          <w:lang w:val="en-GB"/>
        </w:rPr>
        <w:t xml:space="preserve">, </w:t>
      </w:r>
      <w:r w:rsidR="00D40EE8">
        <w:rPr>
          <w:rFonts w:cs="Arial"/>
          <w:szCs w:val="22"/>
          <w:lang w:val="en-GB"/>
        </w:rPr>
        <w:t>our sector</w:t>
      </w:r>
      <w:r w:rsidR="00EE38B1" w:rsidRPr="00D40EE8">
        <w:rPr>
          <w:rFonts w:cs="Arial"/>
          <w:szCs w:val="22"/>
          <w:lang w:val="en-GB"/>
        </w:rPr>
        <w:t xml:space="preserve"> </w:t>
      </w:r>
      <w:r>
        <w:rPr>
          <w:rFonts w:cs="Arial"/>
          <w:szCs w:val="22"/>
          <w:lang w:val="en-GB"/>
        </w:rPr>
        <w:t>is in good shape,”</w:t>
      </w:r>
      <w:r w:rsidR="00EE38B1" w:rsidRPr="00D40EE8">
        <w:rPr>
          <w:rFonts w:cs="Arial"/>
          <w:szCs w:val="22"/>
          <w:lang w:val="en-GB"/>
        </w:rPr>
        <w:t xml:space="preserve"> sa</w:t>
      </w:r>
      <w:r>
        <w:rPr>
          <w:rFonts w:cs="Arial"/>
          <w:szCs w:val="22"/>
          <w:lang w:val="en-GB"/>
        </w:rPr>
        <w:t xml:space="preserve">ys Dr. </w:t>
      </w:r>
      <w:r w:rsidR="00EE38B1" w:rsidRPr="00D40EE8">
        <w:rPr>
          <w:rFonts w:cs="Arial"/>
          <w:szCs w:val="22"/>
          <w:lang w:val="en-GB"/>
        </w:rPr>
        <w:t xml:space="preserve">Schäfer </w:t>
      </w:r>
      <w:r>
        <w:rPr>
          <w:rFonts w:cs="Arial"/>
          <w:szCs w:val="22"/>
          <w:lang w:val="en-GB"/>
        </w:rPr>
        <w:t xml:space="preserve">of the </w:t>
      </w:r>
      <w:r w:rsidR="00EE38B1" w:rsidRPr="00D40EE8">
        <w:rPr>
          <w:rFonts w:cs="Arial"/>
          <w:szCs w:val="22"/>
          <w:lang w:val="en-GB"/>
        </w:rPr>
        <w:t xml:space="preserve">VDW </w:t>
      </w:r>
      <w:r w:rsidR="002F1710">
        <w:rPr>
          <w:rFonts w:cs="Arial"/>
          <w:szCs w:val="22"/>
          <w:lang w:val="en-GB"/>
        </w:rPr>
        <w:t>in conclusion</w:t>
      </w:r>
      <w:r w:rsidR="00EE38B1" w:rsidRPr="00D40EE8">
        <w:rPr>
          <w:rFonts w:cs="Arial"/>
          <w:szCs w:val="22"/>
          <w:lang w:val="en-GB"/>
        </w:rPr>
        <w:t>.</w:t>
      </w:r>
    </w:p>
    <w:p w:rsidR="00EE38B1" w:rsidRPr="00D40EE8" w:rsidRDefault="00EE38B1" w:rsidP="002028A6">
      <w:pPr>
        <w:pStyle w:val="Textkrper2"/>
        <w:tabs>
          <w:tab w:val="left" w:pos="7654"/>
        </w:tabs>
        <w:ind w:right="1416"/>
        <w:rPr>
          <w:b/>
          <w:sz w:val="16"/>
          <w:szCs w:val="16"/>
          <w:lang w:val="en-GB"/>
        </w:rPr>
      </w:pPr>
    </w:p>
    <w:p w:rsidR="00EE38B1" w:rsidRPr="00D40EE8" w:rsidRDefault="00EE38B1" w:rsidP="002028A6">
      <w:pPr>
        <w:pStyle w:val="Textkrper2"/>
        <w:tabs>
          <w:tab w:val="left" w:pos="7654"/>
        </w:tabs>
        <w:ind w:right="1416"/>
        <w:rPr>
          <w:b/>
          <w:sz w:val="16"/>
          <w:szCs w:val="16"/>
          <w:lang w:val="en-GB"/>
        </w:rPr>
      </w:pPr>
    </w:p>
    <w:p w:rsidR="008A2B7C" w:rsidRPr="00C57141" w:rsidRDefault="008A2B7C" w:rsidP="008A2B7C">
      <w:pPr>
        <w:pStyle w:val="Textkrper2"/>
        <w:tabs>
          <w:tab w:val="left" w:pos="7654"/>
        </w:tabs>
        <w:ind w:right="1416"/>
        <w:rPr>
          <w:b/>
          <w:sz w:val="16"/>
          <w:szCs w:val="16"/>
          <w:lang w:val="en-GB"/>
        </w:rPr>
      </w:pPr>
      <w:r w:rsidRPr="00C57141">
        <w:rPr>
          <w:b/>
          <w:sz w:val="16"/>
          <w:szCs w:val="16"/>
          <w:lang w:val="en-GB"/>
        </w:rPr>
        <w:t>Background</w:t>
      </w:r>
    </w:p>
    <w:p w:rsidR="008A2B7C" w:rsidRPr="00C57141" w:rsidRDefault="008A2B7C" w:rsidP="008A2B7C">
      <w:pPr>
        <w:pStyle w:val="Textkrper2"/>
        <w:tabs>
          <w:tab w:val="left" w:pos="7654"/>
        </w:tabs>
        <w:ind w:right="1416"/>
        <w:rPr>
          <w:sz w:val="16"/>
          <w:szCs w:val="16"/>
          <w:lang w:val="en-GB"/>
        </w:rPr>
      </w:pPr>
      <w:r w:rsidRPr="00C57141">
        <w:rPr>
          <w:sz w:val="16"/>
          <w:szCs w:val="16"/>
          <w:lang w:val="en-GB"/>
        </w:rPr>
        <w:t xml:space="preserve">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w:t>
      </w:r>
      <w:r w:rsidRPr="00C57141">
        <w:rPr>
          <w:sz w:val="16"/>
          <w:szCs w:val="16"/>
          <w:lang w:val="en-GB"/>
        </w:rPr>
        <w:lastRenderedPageBreak/>
        <w:t>72,000 employees (status at the end of 2017, firms with more than 50 staff), the sector produced machines and services worth around 16.1 billion euros.</w:t>
      </w:r>
    </w:p>
    <w:p w:rsidR="008A2B7C" w:rsidRPr="00C57141" w:rsidRDefault="008A2B7C" w:rsidP="008A2B7C">
      <w:pPr>
        <w:spacing w:line="360" w:lineRule="auto"/>
        <w:ind w:right="1416"/>
        <w:rPr>
          <w:lang w:val="en-GB"/>
        </w:rPr>
      </w:pPr>
    </w:p>
    <w:p w:rsidR="008A2B7C" w:rsidRPr="00C57141" w:rsidRDefault="008A2B7C" w:rsidP="008A2B7C">
      <w:pPr>
        <w:spacing w:line="360" w:lineRule="auto"/>
        <w:ind w:right="1133"/>
        <w:rPr>
          <w:lang w:val="en-GB"/>
        </w:rPr>
      </w:pPr>
      <w:r w:rsidRPr="00C57141">
        <w:rPr>
          <w:lang w:val="en-GB"/>
        </w:rPr>
        <w:t>Picture:</w:t>
      </w:r>
    </w:p>
    <w:p w:rsidR="008A2B7C" w:rsidRPr="00C57141" w:rsidRDefault="008A2B7C" w:rsidP="008A2B7C">
      <w:pPr>
        <w:spacing w:line="360" w:lineRule="auto"/>
        <w:ind w:right="1133"/>
        <w:rPr>
          <w:lang w:val="en-GB"/>
        </w:rPr>
      </w:pPr>
      <w:r w:rsidRPr="00C57141">
        <w:rPr>
          <w:lang w:val="en-GB"/>
        </w:rPr>
        <w:t>Dr. Wilfried Schäfer, Executive Director of the VDW (German Machine Tool Builders’ Association), Frankfurt am Main</w:t>
      </w:r>
    </w:p>
    <w:p w:rsidR="008A2B7C" w:rsidRPr="00C57141" w:rsidRDefault="008A2B7C" w:rsidP="008A2B7C">
      <w:pPr>
        <w:spacing w:line="360" w:lineRule="auto"/>
        <w:ind w:right="-568"/>
        <w:rPr>
          <w:lang w:val="en-GB"/>
        </w:rPr>
      </w:pPr>
    </w:p>
    <w:p w:rsidR="008A2B7C" w:rsidRPr="00C57141" w:rsidRDefault="008A2B7C" w:rsidP="008A2B7C">
      <w:pPr>
        <w:spacing w:line="360" w:lineRule="auto"/>
        <w:ind w:right="1416"/>
        <w:rPr>
          <w:lang w:val="en-GB"/>
        </w:rPr>
      </w:pPr>
      <w:r w:rsidRPr="00C57141">
        <w:rPr>
          <w:lang w:val="en-GB"/>
        </w:rPr>
        <w:t>Graphic: Order bookings in the German machine tool industry</w:t>
      </w:r>
    </w:p>
    <w:p w:rsidR="008A2B7C" w:rsidRPr="00C57141" w:rsidRDefault="008A2B7C" w:rsidP="008A2B7C">
      <w:pPr>
        <w:spacing w:line="360" w:lineRule="auto"/>
        <w:ind w:right="1416"/>
        <w:rPr>
          <w:lang w:val="en-GB"/>
        </w:rPr>
      </w:pPr>
    </w:p>
    <w:p w:rsidR="008A2B7C" w:rsidRPr="00C57141" w:rsidRDefault="008A2B7C" w:rsidP="008A2B7C">
      <w:pPr>
        <w:spacing w:line="360" w:lineRule="auto"/>
        <w:ind w:right="1416"/>
        <w:rPr>
          <w:lang w:val="en-GB"/>
        </w:rPr>
      </w:pPr>
      <w:r w:rsidRPr="00C57141">
        <w:rPr>
          <w:lang w:val="en-GB"/>
        </w:rPr>
        <w:t xml:space="preserve">You will also find graphics and pictures online under </w:t>
      </w:r>
      <w:hyperlink r:id="rId7" w:history="1">
        <w:r w:rsidRPr="00C57141">
          <w:rPr>
            <w:rStyle w:val="Hyperlink"/>
            <w:lang w:val="en-GB"/>
          </w:rPr>
          <w:t>www.vdw.de</w:t>
        </w:r>
      </w:hyperlink>
      <w:r w:rsidRPr="00C57141">
        <w:rPr>
          <w:lang w:val="en-GB"/>
        </w:rPr>
        <w:t xml:space="preserve"> in the Press section. You can also visit the VDW on our social media channels </w:t>
      </w:r>
    </w:p>
    <w:p w:rsidR="00FC1212" w:rsidRPr="00C57141" w:rsidRDefault="00FC1212" w:rsidP="000D6DCA">
      <w:pPr>
        <w:autoSpaceDE w:val="0"/>
        <w:autoSpaceDN w:val="0"/>
        <w:adjustRightInd w:val="0"/>
        <w:spacing w:line="240" w:lineRule="auto"/>
        <w:rPr>
          <w:rFonts w:eastAsia="Calibri" w:cs="Arial"/>
          <w:i/>
          <w:color w:val="0070C0"/>
          <w:lang w:val="en-GB"/>
        </w:rPr>
      </w:pPr>
    </w:p>
    <w:p w:rsidR="000D6DCA" w:rsidRPr="00C57141" w:rsidRDefault="000D6DCA" w:rsidP="000D6DCA">
      <w:pPr>
        <w:autoSpaceDE w:val="0"/>
        <w:autoSpaceDN w:val="0"/>
        <w:adjustRightInd w:val="0"/>
        <w:spacing w:line="240" w:lineRule="auto"/>
        <w:rPr>
          <w:rFonts w:eastAsia="Calibri" w:cs="Arial"/>
          <w:i/>
          <w:color w:val="0070C0"/>
          <w:lang w:val="en-GB" w:eastAsia="zh-CN"/>
        </w:rPr>
      </w:pPr>
      <w:r w:rsidRPr="00C57141">
        <w:rPr>
          <w:rFonts w:eastAsia="Calibri" w:cs="Arial"/>
          <w:i/>
          <w:noProof/>
          <w:color w:val="0070C0"/>
          <w:lang w:eastAsia="zh-CN" w:bidi="th-TH"/>
        </w:rPr>
        <w:drawing>
          <wp:inline distT="0" distB="0" distL="0" distR="0">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C57141">
        <w:rPr>
          <w:rFonts w:eastAsia="Calibri" w:cs="Arial"/>
          <w:i/>
          <w:color w:val="0070C0"/>
          <w:lang w:val="en-GB" w:eastAsia="zh-CN"/>
        </w:rPr>
        <w:tab/>
      </w:r>
      <w:r w:rsidRPr="00C57141">
        <w:rPr>
          <w:rFonts w:eastAsia="Calibri" w:cs="Arial"/>
          <w:i/>
          <w:color w:val="0070C0"/>
          <w:lang w:val="en-GB" w:eastAsia="zh-CN"/>
        </w:rPr>
        <w:tab/>
      </w:r>
      <w:hyperlink r:id="rId9" w:history="1">
        <w:r w:rsidR="0061514A" w:rsidRPr="00C57141">
          <w:rPr>
            <w:rStyle w:val="Hyperlink"/>
            <w:lang w:val="en-GB"/>
          </w:rPr>
          <w:t>www.</w:t>
        </w:r>
        <w:r w:rsidR="0061514A" w:rsidRPr="00C57141">
          <w:rPr>
            <w:rStyle w:val="Hyperlink"/>
            <w:rFonts w:eastAsia="Calibri" w:cs="Arial"/>
            <w:i/>
            <w:lang w:val="en-GB" w:eastAsia="zh-CN"/>
          </w:rPr>
          <w:t>de.industryarena.com/vdw</w:t>
        </w:r>
      </w:hyperlink>
    </w:p>
    <w:p w:rsidR="00FC1212" w:rsidRPr="00C57141" w:rsidRDefault="00FC1212" w:rsidP="000D6DCA">
      <w:pPr>
        <w:autoSpaceDE w:val="0"/>
        <w:autoSpaceDN w:val="0"/>
        <w:adjustRightInd w:val="0"/>
        <w:spacing w:line="240" w:lineRule="auto"/>
        <w:rPr>
          <w:rFonts w:eastAsia="Calibri" w:cs="Arial"/>
          <w:i/>
          <w:color w:val="0070C0"/>
          <w:lang w:val="en-GB" w:eastAsia="zh-CN"/>
        </w:rPr>
      </w:pPr>
    </w:p>
    <w:p w:rsidR="00FC1212" w:rsidRPr="00C57141" w:rsidRDefault="00FC1212" w:rsidP="00FC1212">
      <w:pPr>
        <w:autoSpaceDE w:val="0"/>
        <w:autoSpaceDN w:val="0"/>
        <w:adjustRightInd w:val="0"/>
        <w:spacing w:line="240" w:lineRule="auto"/>
        <w:rPr>
          <w:rStyle w:val="Hyperlink"/>
          <w:rFonts w:eastAsia="Calibri" w:cs="Arial"/>
          <w:i/>
          <w:lang w:val="en-GB"/>
        </w:rPr>
      </w:pPr>
      <w:r w:rsidRPr="00C57141">
        <w:rPr>
          <w:rFonts w:eastAsia="Calibri" w:cs="Arial"/>
          <w:i/>
          <w:noProof/>
          <w:color w:val="0070C0"/>
          <w:lang w:eastAsia="zh-CN" w:bidi="th-TH"/>
        </w:rPr>
        <w:drawing>
          <wp:inline distT="0" distB="0" distL="0" distR="0">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C57141">
        <w:rPr>
          <w:rFonts w:eastAsia="Calibri" w:cs="Arial"/>
          <w:i/>
          <w:color w:val="0070C0"/>
          <w:lang w:val="en-GB"/>
        </w:rPr>
        <w:tab/>
      </w:r>
      <w:r w:rsidRPr="00C57141">
        <w:rPr>
          <w:rFonts w:eastAsia="Calibri" w:cs="Arial"/>
          <w:i/>
          <w:color w:val="0070C0"/>
          <w:lang w:val="en-GB"/>
        </w:rPr>
        <w:tab/>
      </w:r>
      <w:hyperlink r:id="rId11" w:history="1">
        <w:r w:rsidR="007F7F6A" w:rsidRPr="00C57141">
          <w:rPr>
            <w:rStyle w:val="Hyperlink"/>
            <w:rFonts w:eastAsia="Calibri" w:cs="Arial"/>
            <w:i/>
            <w:lang w:val="en-GB"/>
          </w:rPr>
          <w:t>www.youtube.com/metaltradefair</w:t>
        </w:r>
      </w:hyperlink>
    </w:p>
    <w:p w:rsidR="0061514A" w:rsidRPr="00C57141" w:rsidRDefault="0061514A" w:rsidP="00FC1212">
      <w:pPr>
        <w:autoSpaceDE w:val="0"/>
        <w:autoSpaceDN w:val="0"/>
        <w:adjustRightInd w:val="0"/>
        <w:spacing w:line="240" w:lineRule="auto"/>
        <w:rPr>
          <w:rStyle w:val="Hyperlink"/>
          <w:rFonts w:eastAsia="Calibri" w:cs="Arial"/>
          <w:i/>
          <w:lang w:val="en-GB"/>
        </w:rPr>
      </w:pPr>
    </w:p>
    <w:p w:rsidR="0061514A" w:rsidRPr="00C57141" w:rsidRDefault="008E4182" w:rsidP="0061514A">
      <w:pPr>
        <w:autoSpaceDE w:val="0"/>
        <w:autoSpaceDN w:val="0"/>
        <w:adjustRightInd w:val="0"/>
        <w:spacing w:line="240" w:lineRule="auto"/>
        <w:rPr>
          <w:rFonts w:cs="Arial"/>
          <w:i/>
          <w:iCs/>
          <w:color w:val="0000FF"/>
          <w:kern w:val="0"/>
          <w:szCs w:val="22"/>
          <w:lang w:val="en-GB" w:eastAsia="en-US"/>
        </w:rPr>
      </w:pPr>
      <w:r w:rsidRPr="00C57141">
        <w:rPr>
          <w:rFonts w:ascii="Tms Rmn" w:hAnsi="Tms Rmn"/>
          <w:i/>
          <w:iCs/>
          <w:noProof/>
          <w:kern w:val="0"/>
          <w:sz w:val="24"/>
          <w:szCs w:val="24"/>
          <w:lang w:eastAsia="zh-CN" w:bidi="th-TH"/>
        </w:rPr>
        <w:drawing>
          <wp:inline distT="0" distB="0" distL="0" distR="0">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C57141">
        <w:rPr>
          <w:rFonts w:cs="Arial"/>
          <w:i/>
          <w:iCs/>
          <w:color w:val="000000"/>
          <w:kern w:val="0"/>
          <w:szCs w:val="22"/>
          <w:lang w:val="en-GB" w:eastAsia="en-US"/>
        </w:rPr>
        <w:tab/>
      </w:r>
      <w:r w:rsidRPr="00C57141">
        <w:rPr>
          <w:rFonts w:cs="Arial"/>
          <w:i/>
          <w:iCs/>
          <w:color w:val="000000"/>
          <w:kern w:val="0"/>
          <w:szCs w:val="22"/>
          <w:lang w:val="en-GB" w:eastAsia="en-US"/>
        </w:rPr>
        <w:tab/>
      </w:r>
      <w:r w:rsidR="00C43CDF" w:rsidRPr="00C57141">
        <w:rPr>
          <w:rFonts w:cs="Arial"/>
          <w:i/>
          <w:iCs/>
          <w:color w:val="0000FF"/>
          <w:kern w:val="0"/>
          <w:szCs w:val="22"/>
          <w:lang w:val="en-GB" w:eastAsia="en-US"/>
        </w:rPr>
        <w:fldChar w:fldCharType="begin"/>
      </w:r>
      <w:r w:rsidR="0061514A" w:rsidRPr="00C57141">
        <w:rPr>
          <w:rFonts w:cs="Arial"/>
          <w:i/>
          <w:iCs/>
          <w:color w:val="0000FF"/>
          <w:kern w:val="0"/>
          <w:szCs w:val="22"/>
          <w:lang w:val="en-GB" w:eastAsia="en-US"/>
        </w:rPr>
        <w:instrText xml:space="preserve"> HYPERLINK "http://www.twitter.com/VDWonline</w:instrText>
      </w:r>
    </w:p>
    <w:p w:rsidR="0061514A" w:rsidRPr="00C57141" w:rsidRDefault="0061514A" w:rsidP="0061514A">
      <w:pPr>
        <w:autoSpaceDE w:val="0"/>
        <w:autoSpaceDN w:val="0"/>
        <w:adjustRightInd w:val="0"/>
        <w:spacing w:line="240" w:lineRule="auto"/>
        <w:rPr>
          <w:rStyle w:val="Hyperlink"/>
          <w:rFonts w:cs="Arial"/>
          <w:i/>
          <w:iCs/>
          <w:kern w:val="0"/>
          <w:szCs w:val="22"/>
          <w:lang w:val="en-GB" w:eastAsia="en-US"/>
        </w:rPr>
      </w:pPr>
      <w:r w:rsidRPr="00C57141">
        <w:rPr>
          <w:rFonts w:cs="Arial"/>
          <w:i/>
          <w:iCs/>
          <w:color w:val="0000FF"/>
          <w:kern w:val="0"/>
          <w:szCs w:val="22"/>
          <w:lang w:val="en-GB" w:eastAsia="en-US"/>
        </w:rPr>
        <w:instrText xml:space="preserve">" </w:instrText>
      </w:r>
      <w:r w:rsidR="00C43CDF" w:rsidRPr="00C57141">
        <w:rPr>
          <w:rFonts w:cs="Arial"/>
          <w:i/>
          <w:iCs/>
          <w:color w:val="0000FF"/>
          <w:kern w:val="0"/>
          <w:szCs w:val="22"/>
          <w:lang w:val="en-GB" w:eastAsia="en-US"/>
        </w:rPr>
        <w:fldChar w:fldCharType="separate"/>
      </w:r>
      <w:r w:rsidRPr="00C57141">
        <w:rPr>
          <w:rStyle w:val="Hyperlink"/>
          <w:rFonts w:cs="Arial"/>
          <w:i/>
          <w:iCs/>
          <w:kern w:val="0"/>
          <w:szCs w:val="22"/>
          <w:lang w:val="en-GB" w:eastAsia="en-US"/>
        </w:rPr>
        <w:t>www.twitter.com/VDWonline</w:t>
      </w:r>
    </w:p>
    <w:p w:rsidR="0061514A" w:rsidRPr="00D40EE8" w:rsidRDefault="00C43CDF" w:rsidP="0061514A">
      <w:pPr>
        <w:autoSpaceDE w:val="0"/>
        <w:autoSpaceDN w:val="0"/>
        <w:adjustRightInd w:val="0"/>
        <w:spacing w:line="240" w:lineRule="auto"/>
        <w:rPr>
          <w:rFonts w:eastAsia="Calibri" w:cs="Arial"/>
          <w:i/>
          <w:color w:val="0070C0"/>
          <w:lang w:val="en-GB"/>
        </w:rPr>
      </w:pPr>
      <w:r w:rsidRPr="00C57141">
        <w:rPr>
          <w:rFonts w:cs="Arial"/>
          <w:i/>
          <w:iCs/>
          <w:color w:val="0000FF"/>
          <w:kern w:val="0"/>
          <w:szCs w:val="22"/>
          <w:lang w:val="en-GB" w:eastAsia="en-US"/>
        </w:rPr>
        <w:fldChar w:fldCharType="end"/>
      </w:r>
    </w:p>
    <w:p w:rsidR="00E1516F" w:rsidRPr="00D40EE8" w:rsidRDefault="00E1516F" w:rsidP="009C28A6">
      <w:pPr>
        <w:autoSpaceDE w:val="0"/>
        <w:autoSpaceDN w:val="0"/>
        <w:adjustRightInd w:val="0"/>
        <w:spacing w:line="240" w:lineRule="auto"/>
        <w:rPr>
          <w:rFonts w:eastAsia="Calibri" w:cs="Arial"/>
          <w:i/>
          <w:color w:val="0070C0"/>
          <w:lang w:val="en-GB"/>
        </w:rPr>
      </w:pPr>
    </w:p>
    <w:p w:rsidR="00D40EE8" w:rsidRDefault="00D40EE8">
      <w:pPr>
        <w:rPr>
          <w:rFonts w:ascii="Times New Roman" w:hAnsi="Times New Roman"/>
          <w:kern w:val="0"/>
          <w:sz w:val="20"/>
          <w:lang w:val="en-US" w:eastAsia="en-US"/>
        </w:rPr>
      </w:pPr>
    </w:p>
    <w:sectPr w:rsidR="00D40EE8" w:rsidSect="00CB5C29">
      <w:headerReference w:type="default" r:id="rId13"/>
      <w:headerReference w:type="first" r:id="rId14"/>
      <w:footerReference w:type="first" r:id="rId15"/>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F9A" w:rsidRDefault="00380F9A">
      <w:r>
        <w:separator/>
      </w:r>
    </w:p>
  </w:endnote>
  <w:endnote w:type="continuationSeparator" w:id="0">
    <w:p w:rsidR="00380F9A" w:rsidRDefault="0038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F9A" w:rsidRDefault="00380F9A"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380F9A" w:rsidRPr="009C28A6">
      <w:tc>
        <w:tcPr>
          <w:tcW w:w="2442" w:type="dxa"/>
        </w:tcPr>
        <w:p w:rsidR="00380F9A" w:rsidRPr="00362226" w:rsidRDefault="00380F9A" w:rsidP="001835F7">
          <w:pPr>
            <w:pStyle w:val="FZ"/>
          </w:pPr>
          <w:r w:rsidRPr="00362226">
            <w:t>Verein Deutscher</w:t>
          </w:r>
        </w:p>
        <w:p w:rsidR="00380F9A" w:rsidRPr="00362226" w:rsidRDefault="00380F9A" w:rsidP="001835F7">
          <w:pPr>
            <w:pStyle w:val="FZ"/>
          </w:pPr>
          <w:r w:rsidRPr="00362226">
            <w:t>Werkzeugmaschinenfabriken e.V.</w:t>
          </w:r>
        </w:p>
        <w:p w:rsidR="00380F9A" w:rsidRDefault="00380F9A" w:rsidP="001835F7">
          <w:pPr>
            <w:pStyle w:val="FZ"/>
          </w:pPr>
        </w:p>
      </w:tc>
      <w:tc>
        <w:tcPr>
          <w:tcW w:w="2548" w:type="dxa"/>
        </w:tcPr>
        <w:p w:rsidR="00380F9A" w:rsidRDefault="00380F9A" w:rsidP="001835F7">
          <w:pPr>
            <w:pStyle w:val="FZ"/>
          </w:pPr>
          <w:r>
            <w:t>Vorsitzende</w:t>
          </w:r>
          <w:r w:rsidRPr="009F2281">
            <w:rPr>
              <w:spacing w:val="20"/>
              <w:szCs w:val="14"/>
            </w:rPr>
            <w:t>r/</w:t>
          </w:r>
          <w:r>
            <w:t>Chairman:</w:t>
          </w:r>
        </w:p>
        <w:p w:rsidR="00380F9A" w:rsidRDefault="00380F9A" w:rsidP="001835F7">
          <w:pPr>
            <w:pStyle w:val="FZ"/>
          </w:pPr>
          <w:r w:rsidRPr="0010603D">
            <w:t>Dr. Heinz-Jürgen Prokop</w:t>
          </w:r>
        </w:p>
        <w:p w:rsidR="00380F9A" w:rsidRDefault="00380F9A" w:rsidP="001835F7">
          <w:pPr>
            <w:pStyle w:val="FZ"/>
          </w:pPr>
          <w:r>
            <w:t>Geschäftsführe</w:t>
          </w:r>
          <w:r w:rsidRPr="009F2281">
            <w:rPr>
              <w:spacing w:val="20"/>
              <w:szCs w:val="14"/>
            </w:rPr>
            <w:t>r/</w:t>
          </w:r>
          <w:r>
            <w:t xml:space="preserve">Executive </w:t>
          </w:r>
          <w:proofErr w:type="spellStart"/>
          <w:r>
            <w:t>Director</w:t>
          </w:r>
          <w:proofErr w:type="spellEnd"/>
          <w:r>
            <w:t>:</w:t>
          </w:r>
        </w:p>
        <w:p w:rsidR="00380F9A" w:rsidRDefault="00380F9A" w:rsidP="001835F7">
          <w:pPr>
            <w:pStyle w:val="FZ"/>
          </w:pPr>
          <w:r>
            <w:t>Dr.-Ing. Wilfried Schäfer</w:t>
          </w:r>
        </w:p>
      </w:tc>
      <w:tc>
        <w:tcPr>
          <w:tcW w:w="2799" w:type="dxa"/>
        </w:tcPr>
        <w:p w:rsidR="00380F9A" w:rsidRDefault="00380F9A" w:rsidP="001835F7">
          <w:pPr>
            <w:pStyle w:val="FZ"/>
          </w:pPr>
          <w:r>
            <w:t>Registergerich</w:t>
          </w:r>
          <w:r w:rsidRPr="009F2281">
            <w:rPr>
              <w:spacing w:val="20"/>
              <w:szCs w:val="14"/>
            </w:rPr>
            <w:t>t/</w:t>
          </w:r>
          <w:r>
            <w:t>Registration Office: Amtsgericht Frankfurt am Main</w:t>
          </w:r>
        </w:p>
        <w:p w:rsidR="00380F9A" w:rsidRPr="0052444D" w:rsidRDefault="00380F9A"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380F9A" w:rsidRPr="0052444D" w:rsidRDefault="00380F9A"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380F9A" w:rsidRPr="0052444D" w:rsidRDefault="00380F9A" w:rsidP="001835F7">
          <w:pPr>
            <w:pStyle w:val="FZ"/>
            <w:rPr>
              <w:b/>
              <w:lang w:val="en-GB"/>
            </w:rPr>
          </w:pPr>
        </w:p>
      </w:tc>
    </w:tr>
  </w:tbl>
  <w:p w:rsidR="00380F9A" w:rsidRPr="0052444D" w:rsidRDefault="00380F9A" w:rsidP="0050117F">
    <w:pPr>
      <w:pStyle w:val="Fuzeile"/>
      <w:spacing w:line="20" w:lineRule="exact"/>
      <w:rPr>
        <w:sz w:val="2"/>
        <w:lang w:val="en-GB"/>
      </w:rPr>
    </w:pPr>
  </w:p>
  <w:p w:rsidR="00380F9A" w:rsidRPr="00D978C9" w:rsidRDefault="00380F9A"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F9A" w:rsidRDefault="00380F9A">
      <w:r>
        <w:separator/>
      </w:r>
    </w:p>
  </w:footnote>
  <w:footnote w:type="continuationSeparator" w:id="0">
    <w:p w:rsidR="00380F9A" w:rsidRDefault="00380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380F9A">
      <w:trPr>
        <w:trHeight w:hRule="exact" w:val="1950"/>
      </w:trPr>
      <w:tc>
        <w:tcPr>
          <w:tcW w:w="7655" w:type="dxa"/>
        </w:tcPr>
        <w:p w:rsidR="00380F9A" w:rsidRDefault="00380F9A" w:rsidP="00C57141">
          <w:r>
            <w:t xml:space="preserve">Page </w:t>
          </w:r>
          <w:r w:rsidR="00C43CDF">
            <w:fldChar w:fldCharType="begin"/>
          </w:r>
          <w:r>
            <w:instrText xml:space="preserve"> PAGE </w:instrText>
          </w:r>
          <w:r w:rsidR="00C43CDF">
            <w:fldChar w:fldCharType="separate"/>
          </w:r>
          <w:r w:rsidR="00C57141">
            <w:rPr>
              <w:noProof/>
            </w:rPr>
            <w:t>2</w:t>
          </w:r>
          <w:r w:rsidR="00C43CDF">
            <w:rPr>
              <w:noProof/>
            </w:rPr>
            <w:fldChar w:fldCharType="end"/>
          </w:r>
          <w:r>
            <w:t>/</w:t>
          </w:r>
          <w:r w:rsidR="00C43CDF">
            <w:fldChar w:fldCharType="begin"/>
          </w:r>
          <w:r>
            <w:instrText xml:space="preserve"> NUMPAGES </w:instrText>
          </w:r>
          <w:r w:rsidR="00C43CDF">
            <w:fldChar w:fldCharType="separate"/>
          </w:r>
          <w:r w:rsidR="00C57141">
            <w:rPr>
              <w:noProof/>
            </w:rPr>
            <w:t>3</w:t>
          </w:r>
          <w:r w:rsidR="00C43CDF">
            <w:rPr>
              <w:noProof/>
            </w:rPr>
            <w:fldChar w:fldCharType="end"/>
          </w:r>
          <w:r>
            <w:t xml:space="preserve"> · VDW</w:t>
          </w:r>
          <w:r w:rsidR="00C43CDF">
            <w:fldChar w:fldCharType="begin"/>
          </w:r>
          <w:r>
            <w:instrText xml:space="preserve"> STYLEREF Initials \* MERGEFORMAT </w:instrText>
          </w:r>
          <w:r w:rsidR="00C43CDF">
            <w:fldChar w:fldCharType="end"/>
          </w:r>
          <w:r>
            <w:t xml:space="preserve"> · 1</w:t>
          </w:r>
          <w:r w:rsidR="00C57141">
            <w:t>4</w:t>
          </w:r>
          <w:r>
            <w:t xml:space="preserve"> August 2018</w:t>
          </w:r>
        </w:p>
      </w:tc>
      <w:tc>
        <w:tcPr>
          <w:tcW w:w="2608" w:type="dxa"/>
        </w:tcPr>
        <w:p w:rsidR="00380F9A" w:rsidRDefault="00380F9A"/>
      </w:tc>
    </w:tr>
  </w:tbl>
  <w:p w:rsidR="00380F9A" w:rsidRDefault="00380F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380F9A">
      <w:trPr>
        <w:cantSplit/>
        <w:trHeight w:hRule="exact" w:val="1920"/>
      </w:trPr>
      <w:tc>
        <w:tcPr>
          <w:tcW w:w="10348" w:type="dxa"/>
        </w:tcPr>
        <w:p w:rsidR="00380F9A" w:rsidRDefault="00380F9A" w:rsidP="001835F7">
          <w:pPr>
            <w:pStyle w:val="Kopf1"/>
          </w:pPr>
          <w:r w:rsidRPr="009156D4">
            <w:t>Verein Deutscher Werkzeugmaschinenfabriken</w:t>
          </w:r>
          <w:r>
            <w:rPr>
              <w:sz w:val="24"/>
            </w:rPr>
            <w:tab/>
          </w:r>
          <w:r>
            <w:rPr>
              <w:noProof/>
              <w:lang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380F9A" w:rsidRDefault="00380F9A">
          <w:pPr>
            <w:pStyle w:val="Titel1"/>
          </w:pPr>
        </w:p>
      </w:tc>
    </w:tr>
  </w:tbl>
  <w:p w:rsidR="00380F9A" w:rsidRDefault="00380F9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1134"/>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51EE1"/>
    <w:rsid w:val="00084753"/>
    <w:rsid w:val="00094E1F"/>
    <w:rsid w:val="000D1379"/>
    <w:rsid w:val="000D6B28"/>
    <w:rsid w:val="000D6DCA"/>
    <w:rsid w:val="0010603D"/>
    <w:rsid w:val="00125CDD"/>
    <w:rsid w:val="00145AE3"/>
    <w:rsid w:val="00146D7A"/>
    <w:rsid w:val="001547D6"/>
    <w:rsid w:val="00172969"/>
    <w:rsid w:val="0018353B"/>
    <w:rsid w:val="001835F7"/>
    <w:rsid w:val="001879CF"/>
    <w:rsid w:val="001A0A28"/>
    <w:rsid w:val="002028A6"/>
    <w:rsid w:val="00215007"/>
    <w:rsid w:val="002166A6"/>
    <w:rsid w:val="002310F6"/>
    <w:rsid w:val="00236A5F"/>
    <w:rsid w:val="002A5FFB"/>
    <w:rsid w:val="002E6E6A"/>
    <w:rsid w:val="002F1710"/>
    <w:rsid w:val="003078E5"/>
    <w:rsid w:val="0033408E"/>
    <w:rsid w:val="00340BFA"/>
    <w:rsid w:val="0037793A"/>
    <w:rsid w:val="00380F9A"/>
    <w:rsid w:val="00391F51"/>
    <w:rsid w:val="003962BF"/>
    <w:rsid w:val="003B3286"/>
    <w:rsid w:val="003E67B6"/>
    <w:rsid w:val="00404585"/>
    <w:rsid w:val="00416510"/>
    <w:rsid w:val="004278E8"/>
    <w:rsid w:val="00427E5C"/>
    <w:rsid w:val="004314C7"/>
    <w:rsid w:val="0043362F"/>
    <w:rsid w:val="00453E10"/>
    <w:rsid w:val="0045618F"/>
    <w:rsid w:val="00480523"/>
    <w:rsid w:val="004B02D3"/>
    <w:rsid w:val="004E5BAC"/>
    <w:rsid w:val="0050117F"/>
    <w:rsid w:val="0052444D"/>
    <w:rsid w:val="005447D9"/>
    <w:rsid w:val="00561968"/>
    <w:rsid w:val="0058183C"/>
    <w:rsid w:val="005C7EC7"/>
    <w:rsid w:val="0061514A"/>
    <w:rsid w:val="006458DC"/>
    <w:rsid w:val="00662E72"/>
    <w:rsid w:val="0066571D"/>
    <w:rsid w:val="00685AE9"/>
    <w:rsid w:val="00696129"/>
    <w:rsid w:val="006A17B1"/>
    <w:rsid w:val="006A23E1"/>
    <w:rsid w:val="006C3CF1"/>
    <w:rsid w:val="006D7ABD"/>
    <w:rsid w:val="006F46DE"/>
    <w:rsid w:val="00714007"/>
    <w:rsid w:val="007178A5"/>
    <w:rsid w:val="00724119"/>
    <w:rsid w:val="00760E12"/>
    <w:rsid w:val="0076588D"/>
    <w:rsid w:val="007669ED"/>
    <w:rsid w:val="00792F66"/>
    <w:rsid w:val="00794D1D"/>
    <w:rsid w:val="007A384D"/>
    <w:rsid w:val="007B6219"/>
    <w:rsid w:val="007B6BA3"/>
    <w:rsid w:val="007C2D91"/>
    <w:rsid w:val="007F7F6A"/>
    <w:rsid w:val="008154E4"/>
    <w:rsid w:val="00823640"/>
    <w:rsid w:val="00855468"/>
    <w:rsid w:val="00882EA3"/>
    <w:rsid w:val="008A2B7C"/>
    <w:rsid w:val="008B6801"/>
    <w:rsid w:val="008B786D"/>
    <w:rsid w:val="008C6701"/>
    <w:rsid w:val="008C682F"/>
    <w:rsid w:val="008E4182"/>
    <w:rsid w:val="009170BD"/>
    <w:rsid w:val="00927265"/>
    <w:rsid w:val="009656E1"/>
    <w:rsid w:val="00977286"/>
    <w:rsid w:val="0098339A"/>
    <w:rsid w:val="009C28A6"/>
    <w:rsid w:val="00A329EF"/>
    <w:rsid w:val="00A76E1C"/>
    <w:rsid w:val="00A918D9"/>
    <w:rsid w:val="00B04E5A"/>
    <w:rsid w:val="00B1593E"/>
    <w:rsid w:val="00B220A2"/>
    <w:rsid w:val="00B75FB1"/>
    <w:rsid w:val="00B954CE"/>
    <w:rsid w:val="00BC2405"/>
    <w:rsid w:val="00BC6836"/>
    <w:rsid w:val="00C1528F"/>
    <w:rsid w:val="00C42809"/>
    <w:rsid w:val="00C43036"/>
    <w:rsid w:val="00C43CDF"/>
    <w:rsid w:val="00C57141"/>
    <w:rsid w:val="00C57E1B"/>
    <w:rsid w:val="00C710CB"/>
    <w:rsid w:val="00C74B37"/>
    <w:rsid w:val="00C922FF"/>
    <w:rsid w:val="00CB5C29"/>
    <w:rsid w:val="00CF47E5"/>
    <w:rsid w:val="00D40EE8"/>
    <w:rsid w:val="00D50746"/>
    <w:rsid w:val="00D7288F"/>
    <w:rsid w:val="00D978C9"/>
    <w:rsid w:val="00DA6A9B"/>
    <w:rsid w:val="00DB3C0E"/>
    <w:rsid w:val="00DC17E9"/>
    <w:rsid w:val="00E1516F"/>
    <w:rsid w:val="00E3021E"/>
    <w:rsid w:val="00E94685"/>
    <w:rsid w:val="00ED10E8"/>
    <w:rsid w:val="00ED54F5"/>
    <w:rsid w:val="00EE38B1"/>
    <w:rsid w:val="00EE43AA"/>
    <w:rsid w:val="00EF0F35"/>
    <w:rsid w:val="00EF5730"/>
    <w:rsid w:val="00F01E07"/>
    <w:rsid w:val="00F241B3"/>
    <w:rsid w:val="00F42E61"/>
    <w:rsid w:val="00F518C4"/>
    <w:rsid w:val="00F962E6"/>
    <w:rsid w:val="00FC121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F463E152-84DB-48BC-8B40-572978F3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1528F"/>
    <w:pPr>
      <w:spacing w:line="260" w:lineRule="atLeast"/>
    </w:pPr>
    <w:rPr>
      <w:rFonts w:ascii="Arial" w:hAnsi="Arial"/>
      <w:kern w:val="4"/>
      <w:sz w:val="22"/>
      <w:lang w:val="de-DE" w:eastAsia="de-DE"/>
    </w:rPr>
  </w:style>
  <w:style w:type="paragraph" w:styleId="berschrift1">
    <w:name w:val="heading 1"/>
    <w:basedOn w:val="Standard"/>
    <w:next w:val="Standard"/>
    <w:link w:val="Heading1Char"/>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Heading3Char"/>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C1528F"/>
    <w:pPr>
      <w:widowControl w:val="0"/>
      <w:spacing w:line="600" w:lineRule="exact"/>
      <w:ind w:right="284"/>
      <w:jc w:val="right"/>
    </w:pPr>
    <w:rPr>
      <w:rFonts w:ascii="Arial" w:hAnsi="Arial"/>
      <w:noProof/>
      <w:sz w:val="22"/>
      <w:lang w:val="de-DE" w:eastAsia="de-DE"/>
    </w:rPr>
  </w:style>
  <w:style w:type="paragraph" w:styleId="Fuzeile">
    <w:name w:val="footer"/>
    <w:basedOn w:val="Standard"/>
    <w:rsid w:val="00C1528F"/>
    <w:rPr>
      <w:sz w:val="16"/>
    </w:rPr>
  </w:style>
  <w:style w:type="character" w:styleId="Kommentarzeichen">
    <w:name w:val="annotation reference"/>
    <w:basedOn w:val="Absatz-Standardschriftart"/>
    <w:semiHidden/>
    <w:rsid w:val="00C1528F"/>
    <w:rPr>
      <w:sz w:val="16"/>
    </w:rPr>
  </w:style>
  <w:style w:type="paragraph" w:styleId="Kommentartext">
    <w:name w:val="annotation text"/>
    <w:basedOn w:val="Standard"/>
    <w:semiHidden/>
    <w:rsid w:val="00C1528F"/>
    <w:rPr>
      <w:sz w:val="20"/>
    </w:rPr>
  </w:style>
  <w:style w:type="paragraph" w:customStyle="1" w:styleId="Greeting">
    <w:name w:val="Greeting"/>
    <w:basedOn w:val="Standard"/>
    <w:next w:val="Standard"/>
    <w:rsid w:val="00C1528F"/>
  </w:style>
  <w:style w:type="paragraph" w:customStyle="1" w:styleId="Blind">
    <w:name w:val="Blind"/>
    <w:basedOn w:val="Foot"/>
    <w:rsid w:val="00C1528F"/>
  </w:style>
  <w:style w:type="paragraph" w:customStyle="1" w:styleId="Foot">
    <w:name w:val="Foot"/>
    <w:basedOn w:val="Standard"/>
    <w:rsid w:val="00C1528F"/>
    <w:pPr>
      <w:spacing w:line="140" w:lineRule="exact"/>
    </w:pPr>
    <w:rPr>
      <w:vanish/>
      <w:sz w:val="12"/>
    </w:rPr>
  </w:style>
  <w:style w:type="paragraph" w:customStyle="1" w:styleId="Opening">
    <w:name w:val="Opening"/>
    <w:basedOn w:val="Standard"/>
    <w:rsid w:val="00C1528F"/>
  </w:style>
  <w:style w:type="paragraph" w:customStyle="1" w:styleId="Von">
    <w:name w:val="Von"/>
    <w:basedOn w:val="Standard"/>
    <w:rsid w:val="00C1528F"/>
  </w:style>
  <w:style w:type="paragraph" w:customStyle="1" w:styleId="Initials">
    <w:name w:val="Initials"/>
    <w:basedOn w:val="Standard"/>
    <w:next w:val="Standard"/>
    <w:rsid w:val="00C1528F"/>
  </w:style>
  <w:style w:type="paragraph" w:customStyle="1" w:styleId="Signatory">
    <w:name w:val="Signatory"/>
    <w:basedOn w:val="Standard"/>
    <w:next w:val="Standard"/>
    <w:rsid w:val="00C1528F"/>
  </w:style>
  <w:style w:type="paragraph" w:customStyle="1" w:styleId="Address">
    <w:name w:val="Address"/>
    <w:basedOn w:val="Standard"/>
    <w:rsid w:val="00C1528F"/>
    <w:pPr>
      <w:tabs>
        <w:tab w:val="left" w:pos="624"/>
      </w:tabs>
      <w:spacing w:line="190" w:lineRule="exact"/>
    </w:pPr>
    <w:rPr>
      <w:sz w:val="17"/>
    </w:rPr>
  </w:style>
  <w:style w:type="paragraph" w:customStyle="1" w:styleId="Fax1">
    <w:name w:val="Fax1"/>
    <w:basedOn w:val="Standard"/>
    <w:rsid w:val="00C1528F"/>
  </w:style>
  <w:style w:type="paragraph" w:customStyle="1" w:styleId="Organisation">
    <w:name w:val="Organisation"/>
    <w:basedOn w:val="Standard"/>
    <w:rsid w:val="00C1528F"/>
    <w:rPr>
      <w:b/>
    </w:rPr>
  </w:style>
  <w:style w:type="paragraph" w:customStyle="1" w:styleId="Fax2">
    <w:name w:val="Fax2"/>
    <w:basedOn w:val="Standard"/>
    <w:rsid w:val="00C1528F"/>
  </w:style>
  <w:style w:type="paragraph" w:customStyle="1" w:styleId="Kopfzeile1">
    <w:name w:val="Kopfzeile1"/>
    <w:basedOn w:val="Standard"/>
    <w:next w:val="Standard"/>
    <w:rsid w:val="00C1528F"/>
    <w:rPr>
      <w:b/>
    </w:rPr>
  </w:style>
  <w:style w:type="paragraph" w:customStyle="1" w:styleId="Dates">
    <w:name w:val="Dates"/>
    <w:basedOn w:val="Standard"/>
    <w:rsid w:val="00C1528F"/>
  </w:style>
  <w:style w:type="paragraph" w:customStyle="1" w:styleId="Name">
    <w:name w:val="Name"/>
    <w:basedOn w:val="Standard"/>
    <w:rsid w:val="00C1528F"/>
  </w:style>
  <w:style w:type="paragraph" w:customStyle="1" w:styleId="Pages">
    <w:name w:val="Pages"/>
    <w:basedOn w:val="Standard"/>
    <w:rsid w:val="00C1528F"/>
  </w:style>
  <w:style w:type="paragraph" w:customStyle="1" w:styleId="StandardTabelle">
    <w:name w:val="StandardTabelle"/>
    <w:basedOn w:val="Standard"/>
    <w:rsid w:val="00C1528F"/>
    <w:pPr>
      <w:tabs>
        <w:tab w:val="left" w:pos="2381"/>
        <w:tab w:val="left" w:pos="7541"/>
      </w:tabs>
    </w:pPr>
  </w:style>
  <w:style w:type="paragraph" w:customStyle="1" w:styleId="Firma">
    <w:name w:val="Firma"/>
    <w:basedOn w:val="Standard"/>
    <w:rsid w:val="00C1528F"/>
  </w:style>
  <w:style w:type="paragraph" w:customStyle="1" w:styleId="Telefon">
    <w:name w:val="Telefon"/>
    <w:basedOn w:val="Standard"/>
    <w:rsid w:val="00C1528F"/>
  </w:style>
  <w:style w:type="paragraph" w:customStyle="1" w:styleId="Titel1">
    <w:name w:val="Titel1"/>
    <w:basedOn w:val="Standard"/>
    <w:rsid w:val="00C1528F"/>
    <w:pPr>
      <w:spacing w:line="700" w:lineRule="exact"/>
      <w:ind w:left="2884"/>
    </w:pPr>
  </w:style>
  <w:style w:type="paragraph" w:customStyle="1" w:styleId="Page">
    <w:name w:val="Page"/>
    <w:basedOn w:val="Standard"/>
    <w:rsid w:val="00C1528F"/>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customStyle="1" w:styleId="NichtaufgelsteErwhnung1">
    <w:name w:val="Nicht aufgelöste Erwähnung1"/>
    <w:basedOn w:val="Absatz-Standardschriftart"/>
    <w:uiPriority w:val="99"/>
    <w:semiHidden/>
    <w:unhideWhenUsed/>
    <w:rsid w:val="0061514A"/>
    <w:rPr>
      <w:color w:val="808080"/>
      <w:shd w:val="clear" w:color="auto" w:fill="E6E6E6"/>
    </w:rPr>
  </w:style>
  <w:style w:type="character" w:customStyle="1" w:styleId="Heading1Char">
    <w:name w:val="Heading 1 Char"/>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de-DE" w:eastAsia="de-DE"/>
    </w:rPr>
  </w:style>
  <w:style w:type="character" w:customStyle="1" w:styleId="Heading3Char">
    <w:name w:val="Heading 3 Char"/>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de-DE" w:eastAsia="de-DE"/>
    </w:rPr>
  </w:style>
  <w:style w:type="paragraph" w:styleId="Textkrper">
    <w:name w:val="Body Text"/>
    <w:basedOn w:val="Standard"/>
    <w:link w:val="BodyTextChar"/>
    <w:unhideWhenUsed/>
    <w:rsid w:val="003B3286"/>
    <w:pPr>
      <w:spacing w:after="120"/>
    </w:pPr>
  </w:style>
  <w:style w:type="character" w:customStyle="1" w:styleId="BodyTextChar">
    <w:name w:val="Body Text Char"/>
    <w:basedOn w:val="Absatz-Standardschriftart"/>
    <w:link w:val="Textkrper"/>
    <w:rsid w:val="003B3286"/>
    <w:rPr>
      <w:rFonts w:ascii="Arial" w:hAnsi="Arial"/>
      <w:kern w:val="4"/>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A8127-F22B-45BD-8363-3ECD14B3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606</Words>
  <Characters>3823</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2018-08-09T14:24:00Z</cp:lastPrinted>
  <dcterms:created xsi:type="dcterms:W3CDTF">2018-08-14T11:58:00Z</dcterms:created>
  <dcterms:modified xsi:type="dcterms:W3CDTF">2018-08-14T11:58:00Z</dcterms:modified>
</cp:coreProperties>
</file>