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0E51" w14:textId="77777777" w:rsidR="00E44AB6" w:rsidRPr="002F175F" w:rsidRDefault="009A2F8C" w:rsidP="006B381A">
      <w:pPr>
        <w:pStyle w:val="PITitel"/>
      </w:pPr>
      <w:r w:rsidRPr="002F175F">
        <w:t>MEDIEN</w:t>
      </w:r>
      <w:r w:rsidR="00EA5933" w:rsidRPr="002F175F">
        <w:t>I</w:t>
      </w:r>
      <w:r w:rsidR="00E44AB6" w:rsidRPr="002F175F">
        <w:t>NFORMATION</w:t>
      </w:r>
    </w:p>
    <w:p w14:paraId="08B6F7B2" w14:textId="13746A8E" w:rsidR="00B22C1E" w:rsidRPr="002F175F" w:rsidRDefault="00C5124E" w:rsidP="000815F1">
      <w:pPr>
        <w:pStyle w:val="PISubhead"/>
      </w:pPr>
      <w:r>
        <w:t xml:space="preserve">OPEN MIND präsentiert weihnachtliches </w:t>
      </w:r>
      <w:r w:rsidR="00241A99">
        <w:t>Fräsprojekt</w:t>
      </w:r>
    </w:p>
    <w:p w14:paraId="6E4918F7" w14:textId="682A5B11" w:rsidR="00B22C1E" w:rsidRPr="00241A99" w:rsidRDefault="00AD7DC9" w:rsidP="006B381A">
      <w:pPr>
        <w:pStyle w:val="PIHead"/>
        <w:rPr>
          <w:lang w:val="en-US"/>
        </w:rPr>
      </w:pPr>
      <w:r w:rsidRPr="00241A99">
        <w:rPr>
          <w:lang w:val="en-US"/>
        </w:rPr>
        <w:t>Ho,</w:t>
      </w:r>
      <w:r w:rsidR="00C5124E" w:rsidRPr="00241A99">
        <w:rPr>
          <w:lang w:val="en-US"/>
        </w:rPr>
        <w:t xml:space="preserve"> ho</w:t>
      </w:r>
      <w:r w:rsidRPr="00241A99">
        <w:rPr>
          <w:lang w:val="en-US"/>
        </w:rPr>
        <w:t>,</w:t>
      </w:r>
      <w:r w:rsidR="00C5124E" w:rsidRPr="00241A99">
        <w:rPr>
          <w:lang w:val="en-US"/>
        </w:rPr>
        <w:t xml:space="preserve"> ho, Santa</w:t>
      </w:r>
    </w:p>
    <w:p w14:paraId="054FA981" w14:textId="02291741" w:rsidR="007A3775" w:rsidRPr="002F175F" w:rsidRDefault="009A2F8C" w:rsidP="00C55301">
      <w:pPr>
        <w:pStyle w:val="PILead"/>
      </w:pPr>
      <w:r w:rsidRPr="00241A99">
        <w:rPr>
          <w:lang w:val="en-US"/>
        </w:rPr>
        <w:t>Wessling</w:t>
      </w:r>
      <w:r w:rsidR="00965A98" w:rsidRPr="00241A99">
        <w:rPr>
          <w:lang w:val="en-US"/>
        </w:rPr>
        <w:t xml:space="preserve">, </w:t>
      </w:r>
      <w:r w:rsidR="005441EF">
        <w:rPr>
          <w:lang w:val="en-US"/>
        </w:rPr>
        <w:t>12</w:t>
      </w:r>
      <w:r w:rsidR="00BA4F55" w:rsidRPr="00241A99">
        <w:rPr>
          <w:lang w:val="en-US"/>
        </w:rPr>
        <w:t>.</w:t>
      </w:r>
      <w:r w:rsidR="00D04B34" w:rsidRPr="00241A99">
        <w:rPr>
          <w:lang w:val="en-US"/>
        </w:rPr>
        <w:t xml:space="preserve"> </w:t>
      </w:r>
      <w:r w:rsidR="007E62E5">
        <w:t>Dezember</w:t>
      </w:r>
      <w:r w:rsidR="00D04B34" w:rsidRPr="002F175F">
        <w:t xml:space="preserve"> 20</w:t>
      </w:r>
      <w:r w:rsidR="00F02138" w:rsidRPr="002F175F">
        <w:t>2</w:t>
      </w:r>
      <w:r w:rsidR="00001312">
        <w:t>4</w:t>
      </w:r>
      <w:r w:rsidR="00BA4F55" w:rsidRPr="002F175F">
        <w:t xml:space="preserve"> </w:t>
      </w:r>
      <w:r w:rsidR="009A10D7" w:rsidRPr="002F175F">
        <w:t>–</w:t>
      </w:r>
      <w:r w:rsidR="001C6691" w:rsidRPr="002F175F">
        <w:t xml:space="preserve"> </w:t>
      </w:r>
      <w:r w:rsidR="00C5124E">
        <w:t xml:space="preserve">Nach </w:t>
      </w:r>
      <w:r w:rsidR="00241A99">
        <w:t xml:space="preserve">dem Erfolg des </w:t>
      </w:r>
      <w:hyperlink r:id="rId8" w:history="1">
        <w:r w:rsidR="00C5124E" w:rsidRPr="00221CA5">
          <w:rPr>
            <w:rStyle w:val="Hyperlink"/>
          </w:rPr>
          <w:t>Nussknacker-Vide</w:t>
        </w:r>
        <w:r w:rsidR="00C5124E" w:rsidRPr="00221CA5">
          <w:rPr>
            <w:rStyle w:val="Hyperlink"/>
          </w:rPr>
          <w:t>o</w:t>
        </w:r>
      </w:hyperlink>
      <w:r w:rsidR="00241A99">
        <w:rPr>
          <w:rStyle w:val="Hyperlink"/>
        </w:rPr>
        <w:t>s</w:t>
      </w:r>
      <w:r w:rsidR="00C5124E">
        <w:t xml:space="preserve"> zu Weihnachten 2023</w:t>
      </w:r>
      <w:r w:rsidR="00241A99">
        <w:t>, das mehr als</w:t>
      </w:r>
      <w:r w:rsidR="00C5124E">
        <w:t xml:space="preserve"> 10 000 Aufrufe</w:t>
      </w:r>
      <w:r w:rsidR="00241A99">
        <w:t xml:space="preserve"> erzielte</w:t>
      </w:r>
      <w:r w:rsidR="00C5124E">
        <w:t xml:space="preserve">, </w:t>
      </w:r>
      <w:r w:rsidR="00241A99">
        <w:t xml:space="preserve">bringt der </w:t>
      </w:r>
      <w:r w:rsidR="00C5124E">
        <w:t xml:space="preserve">CAD/CAM-Hersteller OPEN MIND </w:t>
      </w:r>
      <w:r w:rsidR="00241A99">
        <w:t xml:space="preserve">auch dieses </w:t>
      </w:r>
      <w:r w:rsidR="00AD7DC9">
        <w:t xml:space="preserve">Jahr ein </w:t>
      </w:r>
      <w:r w:rsidR="00241A99">
        <w:t>festliches</w:t>
      </w:r>
      <w:r w:rsidR="00AD7DC9">
        <w:t xml:space="preserve"> </w:t>
      </w:r>
      <w:hyperlink r:id="rId9" w:history="1">
        <w:r w:rsidR="00AD7DC9" w:rsidRPr="00221CA5">
          <w:rPr>
            <w:rStyle w:val="Hyperlink"/>
          </w:rPr>
          <w:t>Bearbeitungsvideo</w:t>
        </w:r>
      </w:hyperlink>
      <w:r w:rsidR="00AD7DC9">
        <w:t xml:space="preserve"> </w:t>
      </w:r>
      <w:r w:rsidR="00241A99">
        <w:t>heraus</w:t>
      </w:r>
      <w:r w:rsidR="00AD7DC9">
        <w:t xml:space="preserve">. </w:t>
      </w:r>
      <w:r w:rsidR="00241A99">
        <w:t xml:space="preserve">Die </w:t>
      </w:r>
      <w:r w:rsidR="00AD7DC9">
        <w:t xml:space="preserve">Partner der Aktion waren diesmal </w:t>
      </w:r>
      <w:hyperlink r:id="rId10" w:history="1">
        <w:r w:rsidR="00AD7DC9" w:rsidRPr="00AD7DC9">
          <w:rPr>
            <w:rStyle w:val="Hyperlink"/>
          </w:rPr>
          <w:t>HERMLE USA</w:t>
        </w:r>
      </w:hyperlink>
      <w:r w:rsidR="00AD7DC9" w:rsidRPr="00EF7957">
        <w:t xml:space="preserve"> und </w:t>
      </w:r>
      <w:hyperlink r:id="rId11" w:history="1">
        <w:r w:rsidR="00AD7DC9" w:rsidRPr="00AD7DC9">
          <w:rPr>
            <w:rStyle w:val="Hyperlink"/>
          </w:rPr>
          <w:t>Fraisa USA</w:t>
        </w:r>
      </w:hyperlink>
      <w:r w:rsidR="00EF7DF8" w:rsidRPr="007D2BE0">
        <w:rPr>
          <w:rStyle w:val="Hyperlink"/>
          <w:color w:val="auto"/>
          <w:u w:val="none"/>
        </w:rPr>
        <w:t>.</w:t>
      </w:r>
      <w:r w:rsidR="00EF7DF8">
        <w:t xml:space="preserve"> </w:t>
      </w:r>
      <w:r w:rsidR="00AD2035">
        <w:t>D</w:t>
      </w:r>
      <w:r w:rsidR="00AD7DC9">
        <w:t xml:space="preserve">as gefräste Objekt </w:t>
      </w:r>
      <w:r w:rsidR="00EA2215">
        <w:t xml:space="preserve">ist </w:t>
      </w:r>
      <w:r w:rsidR="00AD7DC9">
        <w:t>ein Santa Claus.</w:t>
      </w:r>
    </w:p>
    <w:p w14:paraId="3407AD40" w14:textId="2EA06B78" w:rsidR="000E36C2" w:rsidRDefault="001D40B9" w:rsidP="00C55301">
      <w:p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1D40B9">
        <w:rPr>
          <w:rFonts w:ascii="Arial" w:hAnsi="Arial" w:cs="Arial"/>
          <w:sz w:val="22"/>
          <w:szCs w:val="22"/>
        </w:rPr>
        <w:t>Für die CAM-Programmierung des 146</w:t>
      </w:r>
      <w:r w:rsidR="00FC7ADA">
        <w:rPr>
          <w:rFonts w:ascii="Arial" w:hAnsi="Arial" w:cs="Arial"/>
          <w:sz w:val="22"/>
          <w:szCs w:val="22"/>
        </w:rPr>
        <w:t> </w:t>
      </w:r>
      <w:r w:rsidRPr="001D40B9">
        <w:rPr>
          <w:rFonts w:ascii="Arial" w:hAnsi="Arial" w:cs="Arial"/>
          <w:sz w:val="22"/>
          <w:szCs w:val="22"/>
        </w:rPr>
        <w:t xml:space="preserve">mm hohen Santas setzten die Anwendungstechniker bei </w:t>
      </w:r>
      <w:r w:rsidR="00C55301">
        <w:rPr>
          <w:rFonts w:ascii="Arial" w:hAnsi="Arial" w:cs="Arial"/>
          <w:sz w:val="22"/>
          <w:szCs w:val="22"/>
        </w:rPr>
        <w:t xml:space="preserve">HERMLE </w:t>
      </w:r>
      <w:r w:rsidRPr="001D40B9">
        <w:rPr>
          <w:rFonts w:ascii="Arial" w:hAnsi="Arial" w:cs="Arial"/>
          <w:sz w:val="22"/>
          <w:szCs w:val="22"/>
        </w:rPr>
        <w:t xml:space="preserve">und OPEN MIND auf eine Vielzahl bekannter </w:t>
      </w:r>
      <w:r w:rsidRPr="001D40B9">
        <w:rPr>
          <w:rFonts w:ascii="Arial" w:hAnsi="Arial" w:cs="Arial"/>
          <w:i/>
          <w:iCs/>
          <w:sz w:val="22"/>
          <w:szCs w:val="22"/>
        </w:rPr>
        <w:t>hyper</w:t>
      </w:r>
      <w:r w:rsidRPr="001D40B9">
        <w:rPr>
          <w:rFonts w:ascii="Arial" w:hAnsi="Arial" w:cs="Arial"/>
          <w:sz w:val="22"/>
          <w:szCs w:val="22"/>
        </w:rPr>
        <w:t>MILL</w:t>
      </w:r>
      <w:r>
        <w:rPr>
          <w:rFonts w:ascii="Arial" w:hAnsi="Arial" w:cs="Arial"/>
          <w:sz w:val="22"/>
          <w:szCs w:val="22"/>
        </w:rPr>
        <w:t>-</w:t>
      </w:r>
      <w:r w:rsidRPr="001D40B9">
        <w:rPr>
          <w:rFonts w:ascii="Arial" w:hAnsi="Arial" w:cs="Arial"/>
          <w:sz w:val="22"/>
          <w:szCs w:val="22"/>
        </w:rPr>
        <w:t xml:space="preserve">Strategien. </w:t>
      </w:r>
      <w:r>
        <w:rPr>
          <w:rFonts w:ascii="Arial" w:hAnsi="Arial" w:cs="Arial"/>
          <w:sz w:val="22"/>
          <w:szCs w:val="22"/>
        </w:rPr>
        <w:t>Die</w:t>
      </w:r>
      <w:r w:rsidRPr="001D40B9">
        <w:rPr>
          <w:rFonts w:ascii="Arial" w:hAnsi="Arial" w:cs="Arial"/>
          <w:sz w:val="22"/>
          <w:szCs w:val="22"/>
        </w:rPr>
        <w:t xml:space="preserve"> Strategie „3D-optimiertes Schruppen“ ermöglicht eine </w:t>
      </w:r>
      <w:r w:rsidRPr="00AA4758">
        <w:rPr>
          <w:rFonts w:ascii="Arial" w:hAnsi="Arial" w:cs="Arial"/>
          <w:sz w:val="22"/>
          <w:szCs w:val="22"/>
        </w:rPr>
        <w:t>schnelle, effiziente und konturnahe Schruppbearbeitung. Ergänzend kamen bei der 3+2</w:t>
      </w:r>
      <w:r w:rsidR="00C55301" w:rsidRPr="00AA4758">
        <w:rPr>
          <w:rFonts w:ascii="Arial" w:hAnsi="Arial" w:cs="Arial"/>
          <w:sz w:val="22"/>
          <w:szCs w:val="22"/>
        </w:rPr>
        <w:t>-</w:t>
      </w:r>
      <w:r w:rsidRPr="00AA4758">
        <w:rPr>
          <w:rFonts w:ascii="Arial" w:hAnsi="Arial" w:cs="Arial"/>
          <w:sz w:val="22"/>
          <w:szCs w:val="22"/>
        </w:rPr>
        <w:t xml:space="preserve"> und Simultanbearbeitung verschiedene 3- und 5-Achs-Flächenstrategien zum Einsatz. Dank der Kollisionsvermeidung im 5-Achs-Profilschlichten konnten selbst enge und hinterschnittige Bereiche problemlos bearbeitet werden. Die Bearbeitungsprozesse wurden</w:t>
      </w:r>
      <w:r w:rsidRPr="001D40B9">
        <w:rPr>
          <w:rFonts w:ascii="Arial" w:hAnsi="Arial" w:cs="Arial"/>
          <w:sz w:val="22"/>
          <w:szCs w:val="22"/>
        </w:rPr>
        <w:t xml:space="preserve"> mit </w:t>
      </w:r>
      <w:hyperlink r:id="rId12" w:history="1">
        <w:r w:rsidRPr="001D40B9">
          <w:rPr>
            <w:rStyle w:val="Hyperlink"/>
            <w:rFonts w:ascii="Arial" w:hAnsi="Arial" w:cs="Arial"/>
            <w:i/>
            <w:iCs/>
            <w:sz w:val="22"/>
            <w:szCs w:val="22"/>
          </w:rPr>
          <w:t>hyper</w:t>
        </w:r>
        <w:r w:rsidRPr="001D40B9">
          <w:rPr>
            <w:rStyle w:val="Hyperlink"/>
            <w:rFonts w:ascii="Arial" w:hAnsi="Arial" w:cs="Arial"/>
            <w:sz w:val="22"/>
            <w:szCs w:val="22"/>
          </w:rPr>
          <w:t>MILL VIRTUAL Machining</w:t>
        </w:r>
      </w:hyperlink>
      <w:r w:rsidRPr="001D40B9">
        <w:rPr>
          <w:rFonts w:ascii="Arial" w:hAnsi="Arial" w:cs="Arial"/>
          <w:sz w:val="22"/>
          <w:szCs w:val="22"/>
        </w:rPr>
        <w:t xml:space="preserve"> simuliert, um Programme zeitsparend einzufahren. Der 389 g schwere Santa Claus wurde mit Fraisa-Werkzeugen auf einer HERMLE C 400 mit</w:t>
      </w:r>
      <w:r w:rsidR="00AA4758">
        <w:rPr>
          <w:rFonts w:ascii="Arial" w:hAnsi="Arial" w:cs="Arial"/>
          <w:sz w:val="22"/>
          <w:szCs w:val="22"/>
        </w:rPr>
        <w:t xml:space="preserve"> Handlingsystem </w:t>
      </w:r>
      <w:r w:rsidRPr="001D40B9">
        <w:rPr>
          <w:rFonts w:ascii="Arial" w:hAnsi="Arial" w:cs="Arial"/>
          <w:sz w:val="22"/>
          <w:szCs w:val="22"/>
        </w:rPr>
        <w:t>HS</w:t>
      </w:r>
      <w:r w:rsidR="0091327E">
        <w:rPr>
          <w:rFonts w:ascii="Arial" w:hAnsi="Arial" w:cs="Arial"/>
          <w:sz w:val="22"/>
          <w:szCs w:val="22"/>
        </w:rPr>
        <w:t> flex</w:t>
      </w:r>
      <w:r w:rsidRPr="001D40B9">
        <w:rPr>
          <w:rFonts w:ascii="Arial" w:hAnsi="Arial" w:cs="Arial"/>
          <w:sz w:val="22"/>
          <w:szCs w:val="22"/>
        </w:rPr>
        <w:t xml:space="preserve"> in </w:t>
      </w:r>
      <w:r w:rsidR="00EF7DF8">
        <w:rPr>
          <w:rFonts w:ascii="Arial" w:hAnsi="Arial" w:cs="Arial"/>
          <w:sz w:val="22"/>
          <w:szCs w:val="22"/>
        </w:rPr>
        <w:t>vier</w:t>
      </w:r>
      <w:r w:rsidR="00EF7DF8" w:rsidRPr="001D40B9">
        <w:rPr>
          <w:rFonts w:ascii="Arial" w:hAnsi="Arial" w:cs="Arial"/>
          <w:sz w:val="22"/>
          <w:szCs w:val="22"/>
        </w:rPr>
        <w:t xml:space="preserve"> </w:t>
      </w:r>
      <w:r w:rsidRPr="001D40B9">
        <w:rPr>
          <w:rFonts w:ascii="Arial" w:hAnsi="Arial" w:cs="Arial"/>
          <w:sz w:val="22"/>
          <w:szCs w:val="22"/>
        </w:rPr>
        <w:t>Stunden aus einem 2350</w:t>
      </w:r>
      <w:r w:rsidR="00C55301">
        <w:rPr>
          <w:rFonts w:ascii="Arial" w:hAnsi="Arial" w:cs="Arial"/>
          <w:sz w:val="22"/>
          <w:szCs w:val="22"/>
        </w:rPr>
        <w:t> </w:t>
      </w:r>
      <w:r w:rsidRPr="001D40B9">
        <w:rPr>
          <w:rFonts w:ascii="Arial" w:hAnsi="Arial" w:cs="Arial"/>
          <w:sz w:val="22"/>
          <w:szCs w:val="22"/>
        </w:rPr>
        <w:t>g Aluminiumblock gefräst.</w:t>
      </w:r>
      <w:r w:rsidR="000E36C2" w:rsidRPr="000E36C2">
        <w:rPr>
          <w:rFonts w:ascii="Arial" w:hAnsi="Arial" w:cs="Arial"/>
          <w:sz w:val="22"/>
          <w:szCs w:val="22"/>
        </w:rPr>
        <w:t xml:space="preserve"> </w:t>
      </w:r>
    </w:p>
    <w:p w14:paraId="40983362" w14:textId="245C2D08" w:rsidR="000E36C2" w:rsidRPr="000E36C2" w:rsidRDefault="000E36C2" w:rsidP="005441EF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0E36C2">
        <w:rPr>
          <w:rFonts w:ascii="Arial" w:hAnsi="Arial" w:cs="Arial"/>
          <w:sz w:val="22"/>
          <w:szCs w:val="22"/>
        </w:rPr>
        <w:t xml:space="preserve">Weitere Informationen unter </w:t>
      </w:r>
      <w:r w:rsidR="005441EF">
        <w:rPr>
          <w:rFonts w:ascii="Arial" w:hAnsi="Arial" w:cs="Arial"/>
          <w:sz w:val="22"/>
          <w:szCs w:val="22"/>
        </w:rPr>
        <w:br/>
      </w:r>
      <w:hyperlink r:id="rId13" w:history="1">
        <w:r w:rsidR="005441EF" w:rsidRPr="00552EA8">
          <w:rPr>
            <w:rStyle w:val="Hyperlink"/>
            <w:rFonts w:ascii="Arial" w:hAnsi="Arial" w:cs="Arial"/>
            <w:sz w:val="22"/>
            <w:szCs w:val="22"/>
          </w:rPr>
          <w:t>https://www.openmind-tech.com/de/cmpgn/xmas-2024/</w:t>
        </w:r>
      </w:hyperlink>
      <w:r w:rsidR="005441EF">
        <w:rPr>
          <w:rFonts w:ascii="Arial" w:hAnsi="Arial" w:cs="Arial"/>
          <w:sz w:val="22"/>
          <w:szCs w:val="22"/>
        </w:rPr>
        <w:t>.</w:t>
      </w:r>
    </w:p>
    <w:p w14:paraId="29F81BFB" w14:textId="77777777" w:rsidR="000E36C2" w:rsidRPr="000E36C2" w:rsidRDefault="000E36C2" w:rsidP="000E36C2">
      <w:pPr>
        <w:spacing w:line="300" w:lineRule="atLeast"/>
        <w:rPr>
          <w:rFonts w:ascii="Arial" w:hAnsi="Arial" w:cs="Arial"/>
          <w:sz w:val="22"/>
          <w:szCs w:val="22"/>
        </w:rPr>
      </w:pPr>
    </w:p>
    <w:p w14:paraId="48009E80" w14:textId="77777777" w:rsidR="001D40B9" w:rsidRPr="000E36C2" w:rsidRDefault="001D40B9" w:rsidP="00BB1557">
      <w:pPr>
        <w:pStyle w:val="PITextkrper"/>
        <w:pBdr>
          <w:bottom w:val="single" w:sz="4" w:space="1" w:color="auto"/>
        </w:pBdr>
        <w:rPr>
          <w:rFonts w:cs="Arial"/>
          <w:lang w:val="de-DE"/>
        </w:rPr>
      </w:pPr>
    </w:p>
    <w:p w14:paraId="34A37864" w14:textId="77777777" w:rsidR="004243CE" w:rsidRPr="002F175F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2F175F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2F175F">
        <w:rPr>
          <w:b/>
          <w:bCs/>
          <w:sz w:val="18"/>
          <w:szCs w:val="18"/>
          <w:lang w:val="de-DE"/>
        </w:rPr>
        <w:t>Verfügbares Bildmaterial</w:t>
      </w:r>
    </w:p>
    <w:p w14:paraId="212D4192" w14:textId="6474A267" w:rsidR="00852645" w:rsidRPr="002F175F" w:rsidRDefault="00852645" w:rsidP="00852645">
      <w:pPr>
        <w:pStyle w:val="PIAbspann"/>
        <w:jc w:val="left"/>
        <w:rPr>
          <w:lang w:val="de-DE"/>
        </w:rPr>
      </w:pPr>
      <w:r w:rsidRPr="002F175F">
        <w:rPr>
          <w:lang w:val="de-DE"/>
        </w:rPr>
        <w:t xml:space="preserve">Folgendes Bildmaterial steht druckfähig im Internet zum Download bereit: </w:t>
      </w:r>
      <w:r w:rsidRPr="002F175F">
        <w:rPr>
          <w:lang w:val="de-DE"/>
        </w:rPr>
        <w:br/>
      </w:r>
      <w:hyperlink r:id="rId14" w:history="1">
        <w:r w:rsidR="00BD00AD" w:rsidRPr="002F175F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C5124E" w:rsidRPr="002F175F" w14:paraId="2D3D8D47" w14:textId="7530DD7F" w:rsidTr="00C5124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58630B93" w:rsidR="00C5124E" w:rsidRPr="002F175F" w:rsidRDefault="00AD2035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6ABFFA64" wp14:editId="61F5AF0F">
                  <wp:extent cx="2023110" cy="3034030"/>
                  <wp:effectExtent l="0" t="0" r="0" b="0"/>
                  <wp:docPr id="14811388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303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C5124E" w:rsidRPr="002F175F" w:rsidRDefault="00C5124E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E4B011E" w14:textId="77777777" w:rsidR="00C5124E" w:rsidRPr="002F175F" w:rsidRDefault="00C5124E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68E5F5D6" w:rsidR="00C5124E" w:rsidRPr="002F175F" w:rsidRDefault="000A1F2A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Der diesjährige Weihnachtsbotschafter von OPEN MIND, </w:t>
            </w:r>
            <w:r w:rsidRPr="000A1F2A">
              <w:rPr>
                <w:rFonts w:ascii="Arial" w:hAnsi="Arial"/>
                <w:b/>
                <w:snapToGrid w:val="0"/>
                <w:sz w:val="18"/>
                <w:lang w:eastAsia="ko-KR"/>
              </w:rPr>
              <w:t>HERMLE USA und Fraisa USA</w:t>
            </w:r>
            <w:r w:rsidR="00C5124E" w:rsidRPr="002F175F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2D61B6EF" w14:textId="77777777" w:rsidR="00852645" w:rsidRPr="002F175F" w:rsidRDefault="00852645" w:rsidP="00852645">
      <w:pPr>
        <w:pStyle w:val="PIAbspann"/>
        <w:jc w:val="left"/>
        <w:rPr>
          <w:lang w:val="de-DE"/>
        </w:rPr>
      </w:pPr>
    </w:p>
    <w:p w14:paraId="18B3B602" w14:textId="77777777" w:rsidR="00852645" w:rsidRPr="002F175F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2F175F">
        <w:rPr>
          <w:b/>
          <w:bCs/>
          <w:sz w:val="18"/>
          <w:szCs w:val="18"/>
          <w:lang w:val="de-DE"/>
        </w:rPr>
        <w:t>Verfügbares Videomaterial</w:t>
      </w:r>
    </w:p>
    <w:p w14:paraId="3F6AA620" w14:textId="05C8600B" w:rsidR="003E1AE0" w:rsidRDefault="00852645" w:rsidP="00852645">
      <w:pPr>
        <w:pStyle w:val="PIAbspann"/>
        <w:jc w:val="left"/>
        <w:rPr>
          <w:lang w:val="de-DE"/>
        </w:rPr>
      </w:pPr>
      <w:r w:rsidRPr="002F175F">
        <w:rPr>
          <w:lang w:val="de-DE"/>
        </w:rPr>
        <w:t xml:space="preserve">Folgendes Videomaterial finden Sie in unserem YouTube-Kanal: </w:t>
      </w:r>
      <w:r w:rsidRPr="002F175F">
        <w:rPr>
          <w:lang w:val="de-DE"/>
        </w:rPr>
        <w:br/>
      </w:r>
      <w:hyperlink r:id="rId16" w:history="1">
        <w:r w:rsidR="003E1AE0" w:rsidRPr="00232D9D">
          <w:rPr>
            <w:rStyle w:val="Hyperlink"/>
            <w:rFonts w:cs="Arial"/>
            <w:lang w:val="de-DE"/>
          </w:rPr>
          <w:t>https://youtu.be/8TJ7RvdpOIg?si=4X</w:t>
        </w:r>
        <w:r w:rsidR="003E1AE0" w:rsidRPr="00232D9D">
          <w:rPr>
            <w:rStyle w:val="Hyperlink"/>
            <w:rFonts w:cs="Arial"/>
            <w:lang w:val="de-DE"/>
          </w:rPr>
          <w:t>l</w:t>
        </w:r>
        <w:r w:rsidR="003E1AE0" w:rsidRPr="00232D9D">
          <w:rPr>
            <w:rStyle w:val="Hyperlink"/>
            <w:rFonts w:cs="Arial"/>
            <w:lang w:val="de-DE"/>
          </w:rPr>
          <w:t>yBGne9Wktoh8n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2F175F" w14:paraId="22520C0C" w14:textId="77777777" w:rsidTr="004831C8">
        <w:tc>
          <w:tcPr>
            <w:tcW w:w="3402" w:type="dxa"/>
          </w:tcPr>
          <w:p w14:paraId="3C7B9D93" w14:textId="3563A9EE" w:rsidR="00852645" w:rsidRDefault="00AD2035" w:rsidP="004831C8">
            <w:pPr>
              <w:rPr>
                <w:rFonts w:ascii="Arial" w:hAnsi="Arial"/>
                <w:b/>
                <w:snapToGrid w:val="0"/>
                <w:sz w:val="18"/>
                <w:highlight w:val="green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4B7ADB10" wp14:editId="310C4FE1">
                  <wp:extent cx="2023110" cy="1137920"/>
                  <wp:effectExtent l="0" t="0" r="0" b="5080"/>
                  <wp:docPr id="1999676033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76033" name="Grafik 1">
                            <a:hlinkClick r:id="rId9"/>
                          </pic:cNvPr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49A21" w14:textId="77777777" w:rsidR="00852645" w:rsidRPr="002F175F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F175F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44E9BB48" w14:textId="77777777" w:rsidR="00852645" w:rsidRPr="002F175F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</w:p>
          <w:p w14:paraId="223AE8AF" w14:textId="0559B6F3" w:rsidR="00D70A01" w:rsidRDefault="000A1F2A" w:rsidP="0085264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Das Weihnachtsvideo zeigt das effiziente Fräsen einer Weihnachtsmannfigur aus dem Vollen.</w:t>
            </w:r>
          </w:p>
          <w:p w14:paraId="55C28415" w14:textId="48FD33ED" w:rsidR="00D70A01" w:rsidRPr="002F175F" w:rsidRDefault="00D70A01" w:rsidP="0085264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</w:tc>
      </w:tr>
    </w:tbl>
    <w:p w14:paraId="40A4E9D9" w14:textId="77777777" w:rsidR="00B47356" w:rsidRPr="00D70A01" w:rsidRDefault="00B47356" w:rsidP="00B47356">
      <w:pPr>
        <w:rPr>
          <w:rFonts w:ascii="Arial" w:hAnsi="Arial" w:cs="Arial"/>
          <w:sz w:val="18"/>
          <w:szCs w:val="18"/>
          <w:lang w:eastAsia="x-none"/>
        </w:rPr>
      </w:pPr>
    </w:p>
    <w:p w14:paraId="11ABFA3C" w14:textId="77777777" w:rsidR="004243CE" w:rsidRDefault="004243CE" w:rsidP="004243CE">
      <w:pPr>
        <w:rPr>
          <w:rFonts w:ascii="Arial" w:hAnsi="Arial" w:cs="Arial"/>
          <w:sz w:val="18"/>
          <w:szCs w:val="18"/>
          <w:lang w:eastAsia="x-none"/>
        </w:rPr>
      </w:pPr>
    </w:p>
    <w:p w14:paraId="595DD87B" w14:textId="77777777" w:rsidR="00FD0D19" w:rsidRDefault="00FD0D19" w:rsidP="004243CE">
      <w:pPr>
        <w:rPr>
          <w:rFonts w:ascii="Arial" w:hAnsi="Arial" w:cs="Arial"/>
          <w:sz w:val="18"/>
          <w:szCs w:val="18"/>
          <w:lang w:eastAsia="x-none"/>
        </w:rPr>
      </w:pPr>
    </w:p>
    <w:p w14:paraId="3637BC23" w14:textId="77777777" w:rsidR="00FD0D19" w:rsidRPr="00D70A01" w:rsidRDefault="00FD0D19" w:rsidP="004243CE">
      <w:pPr>
        <w:rPr>
          <w:rFonts w:ascii="Arial" w:hAnsi="Arial" w:cs="Arial"/>
          <w:sz w:val="18"/>
          <w:szCs w:val="18"/>
          <w:lang w:eastAsia="x-none"/>
        </w:rPr>
      </w:pPr>
    </w:p>
    <w:p w14:paraId="15F93A65" w14:textId="77777777" w:rsidR="005D6DD4" w:rsidRPr="006C4623" w:rsidRDefault="005D6DD4" w:rsidP="005D6DD4">
      <w:pPr>
        <w:pStyle w:val="Textkrper"/>
        <w:spacing w:line="360" w:lineRule="auto"/>
        <w:jc w:val="both"/>
        <w:rPr>
          <w:bCs w:val="0"/>
          <w:color w:val="auto"/>
        </w:rPr>
      </w:pPr>
      <w:r w:rsidRPr="006C4623">
        <w:rPr>
          <w:bCs w:val="0"/>
          <w:color w:val="auto"/>
        </w:rPr>
        <w:lastRenderedPageBreak/>
        <w:t>Über die OPEN MIND Technologies AG</w:t>
      </w:r>
    </w:p>
    <w:p w14:paraId="1541EA45" w14:textId="77777777" w:rsidR="005D6DD4" w:rsidRDefault="005D6DD4" w:rsidP="005D6DD4">
      <w:pPr>
        <w:pStyle w:val="PITextkrper"/>
        <w:spacing w:line="360" w:lineRule="auto"/>
        <w:rPr>
          <w:bCs/>
          <w:sz w:val="18"/>
          <w:szCs w:val="18"/>
        </w:rPr>
      </w:pPr>
      <w:r w:rsidRPr="00BE77E1">
        <w:rPr>
          <w:bCs/>
          <w:sz w:val="18"/>
          <w:szCs w:val="18"/>
        </w:rPr>
        <w:t xml:space="preserve">Die OPEN MIND Technologies AG ist einer der weltweit führenden </w:t>
      </w:r>
      <w:r>
        <w:rPr>
          <w:bCs/>
          <w:sz w:val="18"/>
          <w:szCs w:val="18"/>
        </w:rPr>
        <w:t>Hersteller</w:t>
      </w:r>
      <w:r w:rsidRPr="00BE77E1">
        <w:rPr>
          <w:bCs/>
          <w:sz w:val="18"/>
          <w:szCs w:val="18"/>
        </w:rPr>
        <w:t xml:space="preserve"> von leistungsstarken CAD/CAM-Lösungen für die maschinen- und</w:t>
      </w:r>
      <w:r w:rsidRPr="006C4623">
        <w:rPr>
          <w:bCs/>
          <w:sz w:val="18"/>
          <w:szCs w:val="18"/>
        </w:rPr>
        <w:t xml:space="preserve"> steuerungsunabhängige Programmierung.</w:t>
      </w:r>
      <w:r>
        <w:rPr>
          <w:bCs/>
          <w:sz w:val="18"/>
          <w:szCs w:val="18"/>
        </w:rPr>
        <w:t xml:space="preserve"> </w:t>
      </w:r>
    </w:p>
    <w:p w14:paraId="1CC507AD" w14:textId="77777777" w:rsidR="005D6DD4" w:rsidRDefault="005D6DD4" w:rsidP="005D6DD4">
      <w:pPr>
        <w:pStyle w:val="PITextkrper"/>
        <w:spacing w:line="360" w:lineRule="auto"/>
        <w:rPr>
          <w:sz w:val="18"/>
          <w:szCs w:val="18"/>
        </w:rPr>
      </w:pPr>
      <w:r w:rsidRPr="00BE77E1">
        <w:rPr>
          <w:sz w:val="18"/>
          <w:szCs w:val="18"/>
        </w:rPr>
        <w:t xml:space="preserve">OPEN MIND entwickelt bestens abgestimmte CAD/CAM-Lösungen mit einem hohen Anteil an einzigartigen Innovationen für deutlich mehr Performance – bei der Programmierung </w:t>
      </w:r>
      <w:r>
        <w:rPr>
          <w:sz w:val="18"/>
          <w:szCs w:val="18"/>
        </w:rPr>
        <w:t>und</w:t>
      </w:r>
      <w:r w:rsidRPr="00BE77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 w:rsidRPr="00BE77E1">
        <w:rPr>
          <w:sz w:val="18"/>
          <w:szCs w:val="18"/>
        </w:rPr>
        <w:t>der zerspanenden</w:t>
      </w:r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Fertigung.</w:t>
      </w:r>
      <w:r w:rsidRPr="006C4623">
        <w:rPr>
          <w:sz w:val="18"/>
          <w:szCs w:val="18"/>
        </w:rPr>
        <w:t xml:space="preserve"> </w:t>
      </w:r>
      <w:r w:rsidRPr="00BE77E1">
        <w:rPr>
          <w:i/>
          <w:iCs/>
          <w:sz w:val="18"/>
          <w:szCs w:val="18"/>
        </w:rPr>
        <w:t>hyper</w:t>
      </w:r>
      <w:r w:rsidRPr="00BE77E1">
        <w:rPr>
          <w:sz w:val="18"/>
          <w:szCs w:val="18"/>
        </w:rPr>
        <w:t>MILL ist eine modulare CAD/CAM-Komplettlösung, die modernste CAM-</w:t>
      </w:r>
      <w:r w:rsidRPr="00FB2790">
        <w:rPr>
          <w:sz w:val="18"/>
          <w:szCs w:val="18"/>
        </w:rPr>
        <w:t>Technologien auf der eigenen CAD-Plattform</w:t>
      </w:r>
      <w:r>
        <w:rPr>
          <w:sz w:val="18"/>
          <w:szCs w:val="18"/>
        </w:rPr>
        <w:t xml:space="preserve"> </w:t>
      </w:r>
      <w:r w:rsidRPr="00FB2790">
        <w:rPr>
          <w:sz w:val="18"/>
          <w:szCs w:val="18"/>
        </w:rPr>
        <w:t>bereitstellt:</w:t>
      </w:r>
      <w:r w:rsidRPr="0045218F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Pr="0045218F">
        <w:rPr>
          <w:sz w:val="18"/>
          <w:szCs w:val="18"/>
        </w:rPr>
        <w:t xml:space="preserve">on 2,5D-, 3D-, 5-Achs- </w:t>
      </w:r>
      <w:r w:rsidRPr="00BE77E1">
        <w:rPr>
          <w:sz w:val="18"/>
          <w:szCs w:val="18"/>
        </w:rPr>
        <w:t>und Drehstrategien bis zu Lösungen für die additive Fertigung</w:t>
      </w:r>
      <w:r>
        <w:rPr>
          <w:sz w:val="18"/>
          <w:szCs w:val="18"/>
        </w:rPr>
        <w:t xml:space="preserve"> </w:t>
      </w:r>
      <w:r w:rsidRPr="00D23CB3">
        <w:rPr>
          <w:sz w:val="18"/>
          <w:szCs w:val="18"/>
        </w:rPr>
        <w:t>sowie HSC- und HPC-Bearbeitungen.</w:t>
      </w:r>
      <w:r w:rsidRPr="00BE77E1">
        <w:rPr>
          <w:sz w:val="18"/>
          <w:szCs w:val="18"/>
        </w:rPr>
        <w:t xml:space="preserve"> Ob Automatisierung,</w:t>
      </w:r>
      <w:r w:rsidRPr="00FB2790">
        <w:rPr>
          <w:sz w:val="18"/>
          <w:szCs w:val="18"/>
        </w:rPr>
        <w:t xml:space="preserve"> Simulation oder virtuelle Maschine</w:t>
      </w:r>
      <w:r>
        <w:rPr>
          <w:sz w:val="18"/>
          <w:szCs w:val="18"/>
        </w:rPr>
        <w:t xml:space="preserve"> – zukunftsweisende Technologien</w:t>
      </w:r>
      <w:r w:rsidRPr="00FB2790">
        <w:rPr>
          <w:sz w:val="18"/>
          <w:szCs w:val="18"/>
        </w:rPr>
        <w:t xml:space="preserve"> erweitern die Produktpalette und ermöglichen durchgängige digitale Prozessketten. </w:t>
      </w:r>
      <w:r w:rsidRPr="00BE77E1">
        <w:rPr>
          <w:sz w:val="18"/>
          <w:szCs w:val="18"/>
        </w:rPr>
        <w:t>Spezialapplikationen, das perfekte Zusammenspiel mit allen gängigen CAD-Lösungen sowie ein kundenorientiertes Serviceangebot</w:t>
      </w:r>
      <w:r w:rsidRPr="00FB2790">
        <w:rPr>
          <w:sz w:val="18"/>
          <w:szCs w:val="18"/>
        </w:rPr>
        <w:t xml:space="preserve"> vervollständigen das Leistungsspektrum.</w:t>
      </w:r>
      <w:r>
        <w:rPr>
          <w:sz w:val="18"/>
          <w:szCs w:val="18"/>
        </w:rPr>
        <w:t xml:space="preserve"> </w:t>
      </w:r>
    </w:p>
    <w:p w14:paraId="4DC42A93" w14:textId="02D2D663" w:rsidR="005D6DD4" w:rsidRDefault="005D6DD4" w:rsidP="005D6DD4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r w:rsidRPr="00B22111">
        <w:rPr>
          <w:rFonts w:cs="Arial"/>
          <w:i/>
          <w:iCs/>
          <w:sz w:val="18"/>
          <w:szCs w:val="18"/>
          <w:lang w:val="de-DE"/>
        </w:rPr>
        <w:t>hyper</w:t>
      </w:r>
      <w:r w:rsidRPr="00B22111">
        <w:rPr>
          <w:rFonts w:cs="Arial"/>
          <w:sz w:val="18"/>
          <w:szCs w:val="18"/>
          <w:lang w:val="de-DE"/>
        </w:rPr>
        <w:t>MILL zählt laut dem „NC Market Analysis Report 2024“</w:t>
      </w:r>
      <w:r>
        <w:rPr>
          <w:rFonts w:cs="Arial"/>
          <w:sz w:val="18"/>
          <w:szCs w:val="18"/>
          <w:lang w:val="de-DE"/>
        </w:rPr>
        <w:t xml:space="preserve"> </w:t>
      </w:r>
      <w:r w:rsidRPr="00B22111">
        <w:rPr>
          <w:rFonts w:cs="Arial"/>
          <w:sz w:val="18"/>
          <w:szCs w:val="18"/>
          <w:lang w:val="de-DE"/>
        </w:rPr>
        <w:t>von CIMdata international zu den Top 4 CAD/CAM-Lösungen.</w:t>
      </w:r>
      <w:r>
        <w:rPr>
          <w:rFonts w:cs="Arial"/>
          <w:sz w:val="18"/>
          <w:szCs w:val="18"/>
          <w:lang w:val="de-DE"/>
        </w:rPr>
        <w:t xml:space="preserve"> </w:t>
      </w:r>
      <w:r w:rsidRPr="00F567E2">
        <w:rPr>
          <w:rFonts w:cs="Arial"/>
          <w:sz w:val="18"/>
          <w:szCs w:val="18"/>
          <w:lang w:val="de-DE"/>
        </w:rPr>
        <w:t>Die</w:t>
      </w:r>
      <w:r>
        <w:rPr>
          <w:rFonts w:cs="Arial"/>
          <w:sz w:val="18"/>
          <w:szCs w:val="18"/>
          <w:lang w:val="de-DE"/>
        </w:rPr>
        <w:t xml:space="preserve"> innovativen </w:t>
      </w:r>
      <w:r w:rsidRPr="00F567E2">
        <w:rPr>
          <w:rFonts w:cs="Arial"/>
          <w:sz w:val="18"/>
          <w:szCs w:val="18"/>
          <w:lang w:val="de-DE"/>
        </w:rPr>
        <w:t>CAD/CAM-</w:t>
      </w:r>
      <w:r>
        <w:rPr>
          <w:rFonts w:cs="Arial"/>
          <w:sz w:val="18"/>
          <w:szCs w:val="18"/>
          <w:lang w:val="de-DE"/>
        </w:rPr>
        <w:t>Technologien</w:t>
      </w:r>
      <w:r w:rsidRPr="00F567E2">
        <w:rPr>
          <w:rFonts w:cs="Arial"/>
          <w:sz w:val="18"/>
          <w:szCs w:val="18"/>
          <w:lang w:val="de-DE"/>
        </w:rPr>
        <w:t xml:space="preserve"> </w:t>
      </w:r>
      <w:r w:rsidRPr="006C4623">
        <w:rPr>
          <w:rFonts w:cs="Arial"/>
          <w:sz w:val="18"/>
          <w:szCs w:val="18"/>
          <w:lang w:val="de-DE"/>
        </w:rPr>
        <w:t>erfüllen</w:t>
      </w:r>
      <w:r w:rsidR="00BF1876">
        <w:rPr>
          <w:rFonts w:cs="Arial"/>
          <w:sz w:val="18"/>
          <w:szCs w:val="18"/>
          <w:lang w:val="de-DE"/>
        </w:rPr>
        <w:t> </w:t>
      </w:r>
      <w:r w:rsidRPr="006C4623">
        <w:rPr>
          <w:rFonts w:cs="Arial"/>
          <w:sz w:val="18"/>
          <w:szCs w:val="18"/>
          <w:lang w:val="de-DE"/>
        </w:rPr>
        <w:t>höchste Anforderungen im Werkzeug-, Formen- und Maschinenbau, in der Automobil-</w:t>
      </w:r>
      <w:r>
        <w:rPr>
          <w:rFonts w:cs="Arial"/>
          <w:sz w:val="18"/>
          <w:szCs w:val="18"/>
          <w:lang w:val="de-DE"/>
        </w:rPr>
        <w:t xml:space="preserve">, </w:t>
      </w:r>
      <w:r w:rsidRPr="006C4623">
        <w:rPr>
          <w:rFonts w:cs="Arial"/>
          <w:sz w:val="18"/>
          <w:szCs w:val="18"/>
          <w:lang w:val="de-DE"/>
        </w:rPr>
        <w:t>Aerospace-</w:t>
      </w:r>
      <w:r>
        <w:rPr>
          <w:rFonts w:cs="Arial"/>
          <w:sz w:val="18"/>
          <w:szCs w:val="18"/>
          <w:lang w:val="de-DE"/>
        </w:rPr>
        <w:t xml:space="preserve"> und Halbleiteri</w:t>
      </w:r>
      <w:r w:rsidRPr="006C4623">
        <w:rPr>
          <w:rFonts w:cs="Arial"/>
          <w:sz w:val="18"/>
          <w:szCs w:val="18"/>
          <w:lang w:val="de-DE"/>
        </w:rPr>
        <w:t>ndustrie sowie in der Medizintechnik.</w:t>
      </w:r>
      <w:r>
        <w:rPr>
          <w:rFonts w:cs="Arial"/>
          <w:sz w:val="18"/>
          <w:szCs w:val="18"/>
          <w:lang w:val="de-DE"/>
        </w:rPr>
        <w:t xml:space="preserve"> </w:t>
      </w:r>
    </w:p>
    <w:p w14:paraId="79A2221D" w14:textId="77777777" w:rsidR="005D6DD4" w:rsidRDefault="005D6DD4" w:rsidP="005D6DD4">
      <w:pPr>
        <w:pStyle w:val="PITextkrper"/>
        <w:spacing w:line="360" w:lineRule="auto"/>
        <w:rPr>
          <w:sz w:val="18"/>
          <w:szCs w:val="18"/>
        </w:rPr>
      </w:pPr>
      <w:r w:rsidRPr="00BE77E1">
        <w:rPr>
          <w:sz w:val="18"/>
          <w:szCs w:val="18"/>
        </w:rPr>
        <w:t>Durch die Mehrheitsbeteiligung an dem Manufacturing</w:t>
      </w:r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Execution</w:t>
      </w:r>
      <w:r>
        <w:rPr>
          <w:sz w:val="18"/>
          <w:szCs w:val="18"/>
        </w:rPr>
        <w:t xml:space="preserve"> </w:t>
      </w:r>
      <w:r w:rsidRPr="00BE77E1">
        <w:rPr>
          <w:sz w:val="18"/>
          <w:szCs w:val="18"/>
        </w:rPr>
        <w:t>System</w:t>
      </w:r>
      <w:r>
        <w:rPr>
          <w:sz w:val="18"/>
          <w:szCs w:val="18"/>
        </w:rPr>
        <w:t>-</w:t>
      </w:r>
      <w:r w:rsidRPr="00BE77E1">
        <w:rPr>
          <w:sz w:val="18"/>
          <w:szCs w:val="18"/>
        </w:rPr>
        <w:t>Hersteller (MES) Hummingbird erweitert OPEN MIND sein Produktportfolio als CAD/CAM-</w:t>
      </w:r>
      <w:r w:rsidRPr="00D0232D">
        <w:rPr>
          <w:sz w:val="18"/>
          <w:szCs w:val="18"/>
        </w:rPr>
        <w:t xml:space="preserve">Entwickler </w:t>
      </w:r>
      <w:r>
        <w:rPr>
          <w:sz w:val="18"/>
          <w:szCs w:val="18"/>
        </w:rPr>
        <w:t xml:space="preserve">und verstärkt das </w:t>
      </w:r>
      <w:r w:rsidRPr="00D0232D">
        <w:rPr>
          <w:sz w:val="18"/>
          <w:szCs w:val="18"/>
        </w:rPr>
        <w:t>Angebot für vernetzte digitalisierte Fertigungsprozesse.</w:t>
      </w:r>
    </w:p>
    <w:p w14:paraId="5C03B522" w14:textId="77777777" w:rsidR="005D6DD4" w:rsidRPr="00D0232D" w:rsidRDefault="005D6DD4" w:rsidP="005D6DD4">
      <w:pPr>
        <w:pStyle w:val="PITextkrper"/>
        <w:spacing w:line="360" w:lineRule="auto"/>
        <w:rPr>
          <w:sz w:val="18"/>
          <w:szCs w:val="18"/>
        </w:rPr>
      </w:pPr>
      <w:r w:rsidRPr="00D0232D">
        <w:rPr>
          <w:sz w:val="18"/>
          <w:szCs w:val="18"/>
        </w:rPr>
        <w:t>OPEN MIND ist auf allen Kontinenten mit eigenen Tochtergesellschaften sowie qualifizierten Vertriebspartnern präsent und gehört zu</w:t>
      </w:r>
      <w:r>
        <w:rPr>
          <w:sz w:val="18"/>
          <w:szCs w:val="18"/>
        </w:rPr>
        <w:t>r</w:t>
      </w:r>
      <w:r w:rsidRPr="00D0232D">
        <w:rPr>
          <w:sz w:val="18"/>
          <w:szCs w:val="18"/>
        </w:rPr>
        <w:t xml:space="preserve"> Mensch und Maschine Unternehmensgruppe.</w:t>
      </w:r>
    </w:p>
    <w:p w14:paraId="33A7B2E6" w14:textId="77777777" w:rsidR="000E287F" w:rsidRPr="00D33185" w:rsidRDefault="000E287F" w:rsidP="000E287F">
      <w:pPr>
        <w:pStyle w:val="PITextkrper"/>
        <w:spacing w:line="360" w:lineRule="auto"/>
        <w:rPr>
          <w:rFonts w:cs="Arial"/>
          <w:sz w:val="18"/>
          <w:szCs w:val="18"/>
        </w:rPr>
      </w:pPr>
    </w:p>
    <w:p w14:paraId="4386F83F" w14:textId="77777777" w:rsidR="000E287F" w:rsidRPr="00326F7F" w:rsidRDefault="000E287F" w:rsidP="000E287F">
      <w:pPr>
        <w:pStyle w:val="PIAbspann"/>
        <w:jc w:val="left"/>
        <w:rPr>
          <w:color w:val="000000"/>
          <w:lang w:val="de-DE"/>
        </w:rPr>
      </w:pPr>
      <w:r w:rsidRPr="00326F7F">
        <w:rPr>
          <w:color w:val="000000"/>
          <w:lang w:val="de-DE"/>
        </w:rPr>
        <w:t xml:space="preserve">Hauptsitz: </w:t>
      </w:r>
      <w:r w:rsidRPr="00326F7F">
        <w:rPr>
          <w:color w:val="000000"/>
          <w:lang w:val="de-DE"/>
        </w:rPr>
        <w:br/>
      </w:r>
      <w:r w:rsidRPr="00326F7F">
        <w:rPr>
          <w:lang w:val="de-DE"/>
        </w:rPr>
        <w:t>OPEN MIND Technologies AG</w:t>
      </w:r>
      <w:r w:rsidRPr="00326F7F">
        <w:rPr>
          <w:color w:val="000000"/>
          <w:lang w:val="de-DE"/>
        </w:rPr>
        <w:t xml:space="preserve">, </w:t>
      </w:r>
      <w:r w:rsidRPr="00326F7F">
        <w:rPr>
          <w:lang w:val="de-DE"/>
        </w:rPr>
        <w:t>Argelsrieder Feld 5</w:t>
      </w:r>
      <w:r w:rsidRPr="00326F7F">
        <w:rPr>
          <w:color w:val="000000"/>
          <w:lang w:val="de-DE"/>
        </w:rPr>
        <w:t xml:space="preserve">, </w:t>
      </w:r>
      <w:r w:rsidRPr="00326F7F">
        <w:rPr>
          <w:lang w:val="de-DE"/>
        </w:rPr>
        <w:t>82234</w:t>
      </w:r>
      <w:r w:rsidRPr="00326F7F">
        <w:rPr>
          <w:color w:val="000000"/>
          <w:lang w:val="de-DE"/>
        </w:rPr>
        <w:t xml:space="preserve"> Weßling, Deutschland</w:t>
      </w:r>
      <w:r w:rsidRPr="00326F7F">
        <w:rPr>
          <w:color w:val="000000"/>
          <w:lang w:val="de-DE"/>
        </w:rPr>
        <w:br/>
        <w:t>Tel.: +49 8153 933-500, Fax: +49 8153 933-501</w:t>
      </w:r>
      <w:r w:rsidRPr="00326F7F">
        <w:rPr>
          <w:color w:val="000000"/>
          <w:lang w:val="de-DE"/>
        </w:rPr>
        <w:br/>
        <w:t xml:space="preserve">E-Mail: </w:t>
      </w:r>
      <w:r w:rsidRPr="00326F7F">
        <w:rPr>
          <w:rFonts w:cs="Times New Roman"/>
          <w:color w:val="000000"/>
          <w:lang w:val="de-DE"/>
        </w:rPr>
        <w:t>Info@openmind-tech.com</w:t>
      </w:r>
      <w:r w:rsidRPr="00326F7F">
        <w:rPr>
          <w:color w:val="000000"/>
          <w:lang w:val="de-DE"/>
        </w:rPr>
        <w:t>, Homepage: www.openmind-tech.com</w:t>
      </w:r>
    </w:p>
    <w:p w14:paraId="2BEE68CC" w14:textId="4AD1D8C0" w:rsidR="00A032F3" w:rsidRDefault="00A032F3">
      <w:pPr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br w:type="page"/>
      </w:r>
    </w:p>
    <w:p w14:paraId="6F75126B" w14:textId="77777777" w:rsidR="000E287F" w:rsidRPr="00326F7F" w:rsidRDefault="000E287F" w:rsidP="000E287F">
      <w:pPr>
        <w:pStyle w:val="PIAbspann"/>
        <w:jc w:val="left"/>
        <w:rPr>
          <w:color w:val="000000"/>
          <w:lang w:val="de-DE"/>
        </w:rPr>
      </w:pPr>
    </w:p>
    <w:p w14:paraId="743720C4" w14:textId="77777777" w:rsidR="000E287F" w:rsidRPr="00326F7F" w:rsidRDefault="000E287F" w:rsidP="000E287F">
      <w:pPr>
        <w:pStyle w:val="PIAbspann"/>
        <w:rPr>
          <w:b/>
          <w:bCs/>
          <w:lang w:val="de-DE"/>
        </w:rPr>
      </w:pPr>
      <w:r w:rsidRPr="00326F7F">
        <w:rPr>
          <w:b/>
          <w:bCs/>
          <w:lang w:val="de-DE"/>
        </w:rPr>
        <w:t>Ansprechpartner für die Presse:</w:t>
      </w:r>
    </w:p>
    <w:p w14:paraId="01F0E410" w14:textId="77777777" w:rsidR="000E287F" w:rsidRPr="00326F7F" w:rsidRDefault="000E287F" w:rsidP="000E287F">
      <w:pPr>
        <w:pStyle w:val="PIAbspann"/>
        <w:jc w:val="left"/>
        <w:rPr>
          <w:lang w:val="de-DE"/>
        </w:rPr>
      </w:pPr>
      <w:r w:rsidRPr="00326F7F">
        <w:rPr>
          <w:lang w:val="de-DE"/>
        </w:rPr>
        <w:t>HighTech communications GmbH</w:t>
      </w:r>
      <w:r w:rsidRPr="00326F7F">
        <w:rPr>
          <w:lang w:val="de-DE"/>
        </w:rPr>
        <w:br/>
        <w:t>Brigitte Basilio</w:t>
      </w:r>
      <w:r w:rsidRPr="00326F7F">
        <w:rPr>
          <w:lang w:val="de-DE"/>
        </w:rPr>
        <w:br/>
        <w:t>Brunhamstraße 21</w:t>
      </w:r>
      <w:r w:rsidRPr="00326F7F">
        <w:rPr>
          <w:lang w:val="de-DE"/>
        </w:rPr>
        <w:br/>
        <w:t>81249 München</w:t>
      </w:r>
      <w:r w:rsidRPr="00326F7F">
        <w:rPr>
          <w:lang w:val="de-DE"/>
        </w:rPr>
        <w:br/>
        <w:t>Deutschland</w:t>
      </w:r>
      <w:r w:rsidRPr="00326F7F">
        <w:rPr>
          <w:lang w:val="de-DE"/>
        </w:rPr>
        <w:br/>
        <w:t>Tel.: +49 89 500778-20</w:t>
      </w:r>
      <w:r w:rsidRPr="00326F7F">
        <w:rPr>
          <w:lang w:val="de-DE"/>
        </w:rPr>
        <w:br/>
        <w:t>E-Mail: b.basilio@htcm.de</w:t>
      </w:r>
      <w:r w:rsidRPr="00326F7F">
        <w:rPr>
          <w:lang w:val="de-DE"/>
        </w:rPr>
        <w:br/>
        <w:t>Homepage: www.htcm.de</w:t>
      </w:r>
    </w:p>
    <w:p w14:paraId="1169D9CF" w14:textId="77777777" w:rsidR="000E287F" w:rsidRPr="00326F7F" w:rsidRDefault="000E287F" w:rsidP="000E287F">
      <w:pPr>
        <w:pStyle w:val="PIAbspann"/>
        <w:jc w:val="left"/>
        <w:rPr>
          <w:sz w:val="16"/>
          <w:szCs w:val="16"/>
          <w:lang w:val="de-DE"/>
        </w:rPr>
      </w:pPr>
    </w:p>
    <w:p w14:paraId="3A87419C" w14:textId="77777777" w:rsidR="00521E7D" w:rsidRPr="002F175F" w:rsidRDefault="00521E7D" w:rsidP="000E287F">
      <w:pPr>
        <w:pStyle w:val="Textkrper"/>
        <w:spacing w:line="360" w:lineRule="auto"/>
        <w:jc w:val="both"/>
        <w:rPr>
          <w:sz w:val="16"/>
          <w:szCs w:val="16"/>
          <w:lang w:val="de-DE"/>
        </w:rPr>
      </w:pPr>
    </w:p>
    <w:sectPr w:rsidR="00521E7D" w:rsidRPr="002F175F" w:rsidSect="00AD74AE">
      <w:headerReference w:type="default" r:id="rId18"/>
      <w:footerReference w:type="default" r:id="rId19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78326" w14:textId="77777777" w:rsidR="00756285" w:rsidRDefault="00756285">
      <w:r>
        <w:separator/>
      </w:r>
    </w:p>
  </w:endnote>
  <w:endnote w:type="continuationSeparator" w:id="0">
    <w:p w14:paraId="05CFA665" w14:textId="77777777" w:rsidR="00756285" w:rsidRDefault="0075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2E67" w14:textId="5339A822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C77727">
      <w:rPr>
        <w:rStyle w:val="Seitenzahl"/>
        <w:rFonts w:cs="Arial"/>
        <w:noProof/>
        <w:lang w:val="de-DE"/>
      </w:rPr>
      <w:t>OPN1PI795</w:t>
    </w:r>
    <w:r w:rsidR="00A032F3">
      <w:rPr>
        <w:rStyle w:val="Seitenzahl"/>
        <w:rFonts w:cs="Arial"/>
        <w:noProof/>
        <w:lang w:val="de-DE"/>
      </w:rPr>
      <w:t>.docx</w:t>
    </w:r>
    <w:r w:rsidR="00C77727">
      <w:rPr>
        <w:rStyle w:val="Seitenzahl"/>
        <w:rFonts w:cs="Arial"/>
        <w:noProof/>
        <w:lang w:val="de-DE"/>
      </w:rPr>
      <w:t xml:space="preserve"> 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915E5" w14:textId="77777777" w:rsidR="00756285" w:rsidRDefault="00756285">
      <w:r>
        <w:separator/>
      </w:r>
    </w:p>
  </w:footnote>
  <w:footnote w:type="continuationSeparator" w:id="0">
    <w:p w14:paraId="65EC44E6" w14:textId="77777777" w:rsidR="00756285" w:rsidRDefault="0075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07C80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3300"/>
    <w:rsid w:val="00024312"/>
    <w:rsid w:val="000252A7"/>
    <w:rsid w:val="00025ABF"/>
    <w:rsid w:val="00026B10"/>
    <w:rsid w:val="0003153F"/>
    <w:rsid w:val="00034919"/>
    <w:rsid w:val="000349BE"/>
    <w:rsid w:val="000361AD"/>
    <w:rsid w:val="0004401A"/>
    <w:rsid w:val="00045A03"/>
    <w:rsid w:val="00045C9A"/>
    <w:rsid w:val="000467C1"/>
    <w:rsid w:val="000516E9"/>
    <w:rsid w:val="0005240D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59BB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1C5F"/>
    <w:rsid w:val="000A1F2A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5FC"/>
    <w:rsid w:val="000E1BD6"/>
    <w:rsid w:val="000E27DA"/>
    <w:rsid w:val="000E287F"/>
    <w:rsid w:val="000E2F98"/>
    <w:rsid w:val="000E36C2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14A6C"/>
    <w:rsid w:val="00114BA2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1EF0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871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0B9"/>
    <w:rsid w:val="001D427D"/>
    <w:rsid w:val="001D4454"/>
    <w:rsid w:val="001D4DEF"/>
    <w:rsid w:val="001D5B0D"/>
    <w:rsid w:val="001D5EF7"/>
    <w:rsid w:val="001E071E"/>
    <w:rsid w:val="001E10E9"/>
    <w:rsid w:val="001E2677"/>
    <w:rsid w:val="001E4F9F"/>
    <w:rsid w:val="001E6240"/>
    <w:rsid w:val="001F02E3"/>
    <w:rsid w:val="001F03AA"/>
    <w:rsid w:val="001F089B"/>
    <w:rsid w:val="001F0ECE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1CA5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1A99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245B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495C"/>
    <w:rsid w:val="002B5661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125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1AE0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32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471"/>
    <w:rsid w:val="004C7409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175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1EF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A53"/>
    <w:rsid w:val="00667C84"/>
    <w:rsid w:val="0067089E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5890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4E2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1DF1"/>
    <w:rsid w:val="00753EF6"/>
    <w:rsid w:val="00754350"/>
    <w:rsid w:val="00754416"/>
    <w:rsid w:val="00755046"/>
    <w:rsid w:val="00755B86"/>
    <w:rsid w:val="00756285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7B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08D3"/>
    <w:rsid w:val="007D1F47"/>
    <w:rsid w:val="007D29AD"/>
    <w:rsid w:val="007D2BE0"/>
    <w:rsid w:val="007D3A5F"/>
    <w:rsid w:val="007E1141"/>
    <w:rsid w:val="007E218A"/>
    <w:rsid w:val="007E2E68"/>
    <w:rsid w:val="007E3366"/>
    <w:rsid w:val="007E5005"/>
    <w:rsid w:val="007E62E5"/>
    <w:rsid w:val="007E69C1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375FF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2D5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327E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2F3"/>
    <w:rsid w:val="00A03578"/>
    <w:rsid w:val="00A05EC9"/>
    <w:rsid w:val="00A06BB0"/>
    <w:rsid w:val="00A10AF7"/>
    <w:rsid w:val="00A116C5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272EA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758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035"/>
    <w:rsid w:val="00AD29AC"/>
    <w:rsid w:val="00AD420F"/>
    <w:rsid w:val="00AD6ED4"/>
    <w:rsid w:val="00AD74AE"/>
    <w:rsid w:val="00AD7DC9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4F5A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921"/>
    <w:rsid w:val="00B71E69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0E67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197F"/>
    <w:rsid w:val="00C42DE9"/>
    <w:rsid w:val="00C47CAE"/>
    <w:rsid w:val="00C47FAA"/>
    <w:rsid w:val="00C5124E"/>
    <w:rsid w:val="00C52609"/>
    <w:rsid w:val="00C55301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727"/>
    <w:rsid w:val="00C778A1"/>
    <w:rsid w:val="00C830CF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11DD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48E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6E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4DF1"/>
    <w:rsid w:val="00DD5066"/>
    <w:rsid w:val="00DD53B2"/>
    <w:rsid w:val="00DD5C81"/>
    <w:rsid w:val="00DD7409"/>
    <w:rsid w:val="00DE02E3"/>
    <w:rsid w:val="00DE1920"/>
    <w:rsid w:val="00DE59C9"/>
    <w:rsid w:val="00DE70E3"/>
    <w:rsid w:val="00DE7A9B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DB3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96216"/>
    <w:rsid w:val="00EA2215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0DD"/>
    <w:rsid w:val="00EC240B"/>
    <w:rsid w:val="00ED0CA0"/>
    <w:rsid w:val="00ED1D6B"/>
    <w:rsid w:val="00ED25D7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EF7957"/>
    <w:rsid w:val="00EF7DF8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1DF7"/>
    <w:rsid w:val="00FB42DA"/>
    <w:rsid w:val="00FB520C"/>
    <w:rsid w:val="00FB56C1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ADA"/>
    <w:rsid w:val="00FC7CBF"/>
    <w:rsid w:val="00FD0D19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525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40B9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7DC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221CA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241A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VbI6YfBYPs" TargetMode="External"/><Relationship Id="rId13" Type="http://schemas.openxmlformats.org/officeDocument/2006/relationships/hyperlink" Target="https://www.openmind-tech.com/de/cmpgn/xmas-2024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penmind-tech.com/de/cam/hypermill-virtual-machining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youtu.be/8TJ7RvdpOIg?si=4XlyBGne9Wktoh8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isa.com/u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hermleusa.ne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8TJ7RvdpOIg?si=4XlyBGne9Wktoh8n" TargetMode="External"/><Relationship Id="rId14" Type="http://schemas.openxmlformats.org/officeDocument/2006/relationships/hyperlink" Target="https://kk.htcm.de/press-releases/open-min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451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4358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4</cp:revision>
  <cp:lastPrinted>2013-08-22T07:31:00Z</cp:lastPrinted>
  <dcterms:created xsi:type="dcterms:W3CDTF">2024-12-11T09:05:00Z</dcterms:created>
  <dcterms:modified xsi:type="dcterms:W3CDTF">2024-12-11T09:15:00Z</dcterms:modified>
</cp:coreProperties>
</file>