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C80B0" w14:textId="1EE422EC" w:rsidR="00457428" w:rsidRDefault="00457428" w:rsidP="004C71BC">
      <w:pPr>
        <w:rPr>
          <w:rFonts w:ascii="Arial" w:hAnsi="Arial" w:cs="Arial"/>
        </w:rPr>
      </w:pPr>
    </w:p>
    <w:p w14:paraId="4BF63AF1" w14:textId="284713E6" w:rsidR="00EC295B" w:rsidRDefault="00EC295B" w:rsidP="004C71BC">
      <w:pPr>
        <w:rPr>
          <w:rFonts w:ascii="Arial" w:hAnsi="Arial" w:cs="Arial"/>
        </w:rPr>
      </w:pPr>
    </w:p>
    <w:p w14:paraId="71BB29C2" w14:textId="6879BCD7" w:rsidR="00EC295B" w:rsidRDefault="00EC295B" w:rsidP="004C71BC">
      <w:pPr>
        <w:rPr>
          <w:rFonts w:ascii="Arial" w:hAnsi="Arial" w:cs="Arial"/>
        </w:rPr>
      </w:pPr>
      <w:r>
        <w:rPr>
          <w:noProof/>
        </w:rPr>
        <w:drawing>
          <wp:anchor distT="0" distB="0" distL="0" distR="0" simplePos="0" relativeHeight="251659264" behindDoc="0" locked="0" layoutInCell="1" allowOverlap="1" wp14:anchorId="556B9CB5" wp14:editId="2F926340">
            <wp:simplePos x="0" y="0"/>
            <wp:positionH relativeFrom="margin">
              <wp:posOffset>3432668</wp:posOffset>
            </wp:positionH>
            <wp:positionV relativeFrom="paragraph">
              <wp:posOffset>78726</wp:posOffset>
            </wp:positionV>
            <wp:extent cx="2407920" cy="302895"/>
            <wp:effectExtent l="0" t="0" r="0" b="0"/>
            <wp:wrapNone/>
            <wp:docPr id="1" name="Grafik 4" descr="Ein Bild, das Text, Grafik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Ein Bild, das Text, Grafikdesign, Schrift, Grafiken enthält.&#10;&#10;Automatisch generierte Beschreibung"/>
                    <pic:cNvPicPr>
                      <a:picLocks noChangeAspect="1" noChangeArrowheads="1"/>
                    </pic:cNvPicPr>
                  </pic:nvPicPr>
                  <pic:blipFill>
                    <a:blip r:embed="rId7"/>
                    <a:srcRect b="32698"/>
                    <a:stretch>
                      <a:fillRect/>
                    </a:stretch>
                  </pic:blipFill>
                  <pic:spPr bwMode="auto">
                    <a:xfrm>
                      <a:off x="0" y="0"/>
                      <a:ext cx="2407920" cy="302895"/>
                    </a:xfrm>
                    <a:prstGeom prst="rect">
                      <a:avLst/>
                    </a:prstGeom>
                  </pic:spPr>
                </pic:pic>
              </a:graphicData>
            </a:graphic>
            <wp14:sizeRelH relativeFrom="margin">
              <wp14:pctWidth>0</wp14:pctWidth>
            </wp14:sizeRelH>
            <wp14:sizeRelV relativeFrom="margin">
              <wp14:pctHeight>0</wp14:pctHeight>
            </wp14:sizeRelV>
          </wp:anchor>
        </w:drawing>
      </w:r>
    </w:p>
    <w:p w14:paraId="47B866F1" w14:textId="77777777" w:rsidR="00EC295B" w:rsidRDefault="00EC295B" w:rsidP="004C71BC">
      <w:pPr>
        <w:rPr>
          <w:rFonts w:ascii="Arial" w:hAnsi="Arial" w:cs="Arial"/>
          <w:lang w:val="pt-PT"/>
        </w:rPr>
      </w:pPr>
    </w:p>
    <w:p w14:paraId="2FA1D68E" w14:textId="77777777" w:rsidR="00EC295B" w:rsidRDefault="00EC295B" w:rsidP="004C71BC">
      <w:pPr>
        <w:rPr>
          <w:rFonts w:ascii="Arial" w:hAnsi="Arial" w:cs="Arial"/>
          <w:lang w:val="pt-PT"/>
        </w:rPr>
      </w:pPr>
    </w:p>
    <w:tbl>
      <w:tblPr>
        <w:tblW w:w="9210" w:type="dxa"/>
        <w:tblLayout w:type="fixed"/>
        <w:tblCellMar>
          <w:left w:w="70" w:type="dxa"/>
          <w:right w:w="70" w:type="dxa"/>
        </w:tblCellMar>
        <w:tblLook w:val="0000" w:firstRow="0" w:lastRow="0" w:firstColumn="0" w:lastColumn="0" w:noHBand="0" w:noVBand="0"/>
      </w:tblPr>
      <w:tblGrid>
        <w:gridCol w:w="4465"/>
        <w:gridCol w:w="4745"/>
      </w:tblGrid>
      <w:tr w:rsidR="00EC295B" w:rsidRPr="0041334C" w14:paraId="13349609" w14:textId="77777777" w:rsidTr="007A49A3">
        <w:tc>
          <w:tcPr>
            <w:tcW w:w="4465" w:type="dxa"/>
            <w:tcBorders>
              <w:top w:val="single" w:sz="4" w:space="0" w:color="000000"/>
              <w:bottom w:val="single" w:sz="4" w:space="0" w:color="000000"/>
            </w:tcBorders>
          </w:tcPr>
          <w:p w14:paraId="709B9617" w14:textId="77777777" w:rsidR="00EC295B" w:rsidRPr="0041334C" w:rsidRDefault="00EC295B" w:rsidP="007A49A3">
            <w:pPr>
              <w:pStyle w:val="Kopfzeile"/>
              <w:rPr>
                <w:rFonts w:ascii="Arial" w:hAnsi="Arial" w:cs="Arial"/>
                <w:b/>
                <w:lang w:val="en-US"/>
              </w:rPr>
            </w:pPr>
          </w:p>
          <w:p w14:paraId="1BD9E0AD" w14:textId="77777777" w:rsidR="00EC295B" w:rsidRPr="0041334C" w:rsidRDefault="00EC295B" w:rsidP="007A49A3">
            <w:pPr>
              <w:pStyle w:val="Kopfzeile"/>
              <w:rPr>
                <w:rFonts w:ascii="Arial" w:hAnsi="Arial" w:cs="Arial"/>
                <w:b/>
                <w:lang w:val="en-US"/>
              </w:rPr>
            </w:pPr>
            <w:proofErr w:type="spellStart"/>
            <w:r w:rsidRPr="0041334C">
              <w:rPr>
                <w:rFonts w:ascii="Arial" w:hAnsi="Arial" w:cs="Arial"/>
                <w:b/>
                <w:lang w:val="en-US"/>
              </w:rPr>
              <w:t>Presseinformation</w:t>
            </w:r>
            <w:proofErr w:type="spellEnd"/>
            <w:r w:rsidRPr="0041334C">
              <w:rPr>
                <w:rFonts w:ascii="Arial" w:hAnsi="Arial" w:cs="Arial"/>
                <w:b/>
                <w:lang w:val="en-US"/>
              </w:rPr>
              <w:t xml:space="preserve"> / press release</w:t>
            </w:r>
          </w:p>
          <w:p w14:paraId="108D0B1E" w14:textId="77777777" w:rsidR="00EC295B" w:rsidRPr="0041334C" w:rsidRDefault="00EC295B" w:rsidP="007A49A3">
            <w:pPr>
              <w:pStyle w:val="Kopfzeile"/>
              <w:rPr>
                <w:rFonts w:ascii="Arial" w:hAnsi="Arial" w:cs="Arial"/>
                <w:bCs/>
                <w:lang w:val="en-US"/>
              </w:rPr>
            </w:pPr>
            <w:proofErr w:type="spellStart"/>
            <w:r w:rsidRPr="0041334C">
              <w:rPr>
                <w:rFonts w:ascii="Arial" w:hAnsi="Arial" w:cs="Arial"/>
                <w:bCs/>
                <w:lang w:val="en-US"/>
              </w:rPr>
              <w:t>Postanschrift</w:t>
            </w:r>
            <w:proofErr w:type="spellEnd"/>
            <w:r w:rsidRPr="0041334C">
              <w:rPr>
                <w:rFonts w:ascii="Arial" w:hAnsi="Arial" w:cs="Arial"/>
                <w:bCs/>
                <w:lang w:val="en-US"/>
              </w:rPr>
              <w:t xml:space="preserve"> / post address:</w:t>
            </w:r>
          </w:p>
          <w:p w14:paraId="0DF02F34" w14:textId="77777777" w:rsidR="00EC295B" w:rsidRPr="0041334C" w:rsidRDefault="00EC295B" w:rsidP="007A49A3">
            <w:pPr>
              <w:tabs>
                <w:tab w:val="left" w:pos="1418"/>
              </w:tabs>
              <w:rPr>
                <w:rFonts w:ascii="Arial" w:hAnsi="Arial" w:cs="Arial"/>
                <w:lang w:val="en-US"/>
              </w:rPr>
            </w:pPr>
            <w:r w:rsidRPr="0041334C">
              <w:rPr>
                <w:rFonts w:ascii="Arial" w:hAnsi="Arial" w:cs="Arial"/>
                <w:lang w:val="en-US"/>
              </w:rPr>
              <w:t>KARL MAYER GROUP</w:t>
            </w:r>
          </w:p>
          <w:p w14:paraId="524FA54C" w14:textId="77777777" w:rsidR="00EC295B" w:rsidRPr="0041334C" w:rsidRDefault="00EC295B" w:rsidP="007A49A3">
            <w:pPr>
              <w:tabs>
                <w:tab w:val="left" w:pos="1418"/>
              </w:tabs>
              <w:rPr>
                <w:rFonts w:ascii="Arial" w:hAnsi="Arial" w:cs="Arial"/>
              </w:rPr>
            </w:pPr>
            <w:r w:rsidRPr="0041334C">
              <w:rPr>
                <w:rFonts w:ascii="Arial" w:hAnsi="Arial" w:cs="Arial"/>
              </w:rPr>
              <w:t xml:space="preserve">Industriestraße 1 </w:t>
            </w:r>
          </w:p>
          <w:p w14:paraId="5485326B" w14:textId="1F6025CE" w:rsidR="00EC295B" w:rsidRPr="0041334C" w:rsidRDefault="00EC295B" w:rsidP="007A49A3">
            <w:pPr>
              <w:tabs>
                <w:tab w:val="left" w:pos="1418"/>
              </w:tabs>
              <w:rPr>
                <w:rFonts w:ascii="Arial" w:hAnsi="Arial" w:cs="Arial"/>
              </w:rPr>
            </w:pPr>
            <w:r w:rsidRPr="0041334C">
              <w:rPr>
                <w:rFonts w:ascii="Arial" w:hAnsi="Arial" w:cs="Arial"/>
              </w:rPr>
              <w:t>63179 Obertshausen</w:t>
            </w:r>
          </w:p>
          <w:p w14:paraId="14EC1C99" w14:textId="77777777" w:rsidR="00EC295B" w:rsidRPr="0041334C" w:rsidRDefault="00EC295B" w:rsidP="007A49A3">
            <w:pPr>
              <w:tabs>
                <w:tab w:val="left" w:pos="1418"/>
              </w:tabs>
              <w:rPr>
                <w:rFonts w:ascii="Arial" w:hAnsi="Arial" w:cs="Arial"/>
              </w:rPr>
            </w:pPr>
          </w:p>
        </w:tc>
        <w:tc>
          <w:tcPr>
            <w:tcW w:w="4744" w:type="dxa"/>
            <w:tcBorders>
              <w:top w:val="single" w:sz="4" w:space="0" w:color="000000"/>
              <w:bottom w:val="single" w:sz="4" w:space="0" w:color="000000"/>
            </w:tcBorders>
          </w:tcPr>
          <w:p w14:paraId="4111D85F" w14:textId="56737ACB" w:rsidR="00EC295B" w:rsidRPr="0041334C" w:rsidRDefault="00EC295B" w:rsidP="007A49A3">
            <w:pPr>
              <w:tabs>
                <w:tab w:val="left" w:pos="1418"/>
              </w:tabs>
              <w:jc w:val="right"/>
              <w:rPr>
                <w:rFonts w:ascii="Arial" w:hAnsi="Arial" w:cs="Arial"/>
              </w:rPr>
            </w:pPr>
          </w:p>
          <w:p w14:paraId="64A69697" w14:textId="77777777" w:rsidR="00EC295B" w:rsidRPr="0041334C" w:rsidRDefault="00EC295B" w:rsidP="007A49A3">
            <w:pPr>
              <w:tabs>
                <w:tab w:val="left" w:pos="1418"/>
              </w:tabs>
              <w:jc w:val="right"/>
              <w:rPr>
                <w:rFonts w:ascii="Arial" w:hAnsi="Arial" w:cs="Arial"/>
              </w:rPr>
            </w:pPr>
          </w:p>
          <w:p w14:paraId="65EC1624" w14:textId="77777777" w:rsidR="00EC295B" w:rsidRPr="0041334C" w:rsidRDefault="00EC295B" w:rsidP="007A49A3">
            <w:pPr>
              <w:tabs>
                <w:tab w:val="left" w:pos="1418"/>
              </w:tabs>
              <w:jc w:val="right"/>
              <w:rPr>
                <w:rFonts w:ascii="Arial" w:hAnsi="Arial" w:cs="Arial"/>
              </w:rPr>
            </w:pPr>
            <w:r w:rsidRPr="0041334C">
              <w:rPr>
                <w:rFonts w:ascii="Arial" w:hAnsi="Arial" w:cs="Arial"/>
              </w:rPr>
              <w:t xml:space="preserve">Mediakontakt / </w:t>
            </w:r>
            <w:proofErr w:type="spellStart"/>
            <w:r w:rsidRPr="0041334C">
              <w:rPr>
                <w:rFonts w:ascii="Arial" w:hAnsi="Arial" w:cs="Arial"/>
              </w:rPr>
              <w:t>media</w:t>
            </w:r>
            <w:proofErr w:type="spellEnd"/>
            <w:r w:rsidRPr="0041334C">
              <w:rPr>
                <w:rFonts w:ascii="Arial" w:hAnsi="Arial" w:cs="Arial"/>
              </w:rPr>
              <w:t xml:space="preserve"> contact:</w:t>
            </w:r>
          </w:p>
          <w:p w14:paraId="2D1A4383" w14:textId="77777777" w:rsidR="00EC295B" w:rsidRPr="0041334C" w:rsidRDefault="00EC295B" w:rsidP="007A49A3">
            <w:pPr>
              <w:tabs>
                <w:tab w:val="left" w:pos="1418"/>
              </w:tabs>
              <w:jc w:val="right"/>
              <w:rPr>
                <w:rFonts w:ascii="Arial" w:hAnsi="Arial" w:cs="Arial"/>
              </w:rPr>
            </w:pPr>
            <w:r w:rsidRPr="0041334C">
              <w:rPr>
                <w:rFonts w:ascii="Arial" w:hAnsi="Arial" w:cs="Arial"/>
              </w:rPr>
              <w:t>Ulrike Schlenker</w:t>
            </w:r>
          </w:p>
          <w:p w14:paraId="639CC9A9" w14:textId="77777777" w:rsidR="00EC295B" w:rsidRPr="0041334C" w:rsidRDefault="00EC295B" w:rsidP="007A49A3">
            <w:pPr>
              <w:tabs>
                <w:tab w:val="left" w:pos="1418"/>
              </w:tabs>
              <w:jc w:val="right"/>
              <w:rPr>
                <w:rFonts w:ascii="Arial" w:hAnsi="Arial" w:cs="Arial"/>
              </w:rPr>
            </w:pPr>
            <w:r w:rsidRPr="0041334C">
              <w:rPr>
                <w:rFonts w:ascii="Arial" w:hAnsi="Arial" w:cs="Arial"/>
              </w:rPr>
              <w:t>Tel.: +49 6104/402-274</w:t>
            </w:r>
          </w:p>
          <w:p w14:paraId="10F146C4" w14:textId="77777777" w:rsidR="00EC295B" w:rsidRPr="0041334C" w:rsidRDefault="00EC295B" w:rsidP="007A49A3">
            <w:pPr>
              <w:tabs>
                <w:tab w:val="left" w:pos="1418"/>
              </w:tabs>
              <w:jc w:val="right"/>
              <w:rPr>
                <w:rFonts w:ascii="Arial" w:hAnsi="Arial" w:cs="Arial"/>
              </w:rPr>
            </w:pPr>
            <w:r w:rsidRPr="0041334C">
              <w:rPr>
                <w:rFonts w:ascii="Arial" w:hAnsi="Arial" w:cs="Arial"/>
              </w:rPr>
              <w:t>E-Mail: ulrike.schlenker@karlmayer.com</w:t>
            </w:r>
          </w:p>
        </w:tc>
      </w:tr>
      <w:tr w:rsidR="00EC295B" w:rsidRPr="0041334C" w14:paraId="1E1AF8CA" w14:textId="77777777" w:rsidTr="007A49A3">
        <w:trPr>
          <w:trHeight w:val="500"/>
        </w:trPr>
        <w:tc>
          <w:tcPr>
            <w:tcW w:w="4465" w:type="dxa"/>
            <w:tcBorders>
              <w:bottom w:val="single" w:sz="4" w:space="0" w:color="000000"/>
            </w:tcBorders>
            <w:vAlign w:val="center"/>
          </w:tcPr>
          <w:p w14:paraId="636CA006" w14:textId="77777777" w:rsidR="00EC295B" w:rsidRPr="0041334C" w:rsidRDefault="00EC295B" w:rsidP="007A49A3">
            <w:pPr>
              <w:tabs>
                <w:tab w:val="left" w:pos="1418"/>
              </w:tabs>
              <w:rPr>
                <w:rFonts w:ascii="Arial" w:hAnsi="Arial" w:cs="Arial"/>
                <w:i/>
              </w:rPr>
            </w:pPr>
            <w:r w:rsidRPr="0041334C">
              <w:rPr>
                <w:rFonts w:ascii="Arial" w:hAnsi="Arial" w:cs="Arial"/>
                <w:i/>
              </w:rPr>
              <w:t xml:space="preserve">Nummer / </w:t>
            </w:r>
            <w:proofErr w:type="spellStart"/>
            <w:r w:rsidRPr="0041334C">
              <w:rPr>
                <w:rFonts w:ascii="Arial" w:hAnsi="Arial" w:cs="Arial"/>
                <w:i/>
              </w:rPr>
              <w:t>number</w:t>
            </w:r>
            <w:proofErr w:type="spellEnd"/>
            <w:r w:rsidRPr="0041334C">
              <w:rPr>
                <w:rFonts w:ascii="Arial" w:hAnsi="Arial" w:cs="Arial"/>
                <w:i/>
              </w:rPr>
              <w:t>: 2</w:t>
            </w:r>
            <w:r>
              <w:rPr>
                <w:rFonts w:ascii="Arial" w:hAnsi="Arial" w:cs="Arial"/>
                <w:i/>
              </w:rPr>
              <w:t>515</w:t>
            </w:r>
          </w:p>
        </w:tc>
        <w:tc>
          <w:tcPr>
            <w:tcW w:w="4744" w:type="dxa"/>
            <w:tcBorders>
              <w:bottom w:val="single" w:sz="4" w:space="0" w:color="000000"/>
            </w:tcBorders>
            <w:vAlign w:val="center"/>
          </w:tcPr>
          <w:p w14:paraId="5943EE54" w14:textId="77777777" w:rsidR="00EC295B" w:rsidRPr="0041334C" w:rsidRDefault="00EC295B" w:rsidP="007A49A3">
            <w:pPr>
              <w:pStyle w:val="berschrift1"/>
              <w:rPr>
                <w:rFonts w:cs="Arial"/>
                <w:sz w:val="22"/>
                <w:szCs w:val="22"/>
              </w:rPr>
            </w:pPr>
            <w:r w:rsidRPr="0041334C">
              <w:rPr>
                <w:rFonts w:cs="Arial"/>
                <w:sz w:val="22"/>
                <w:szCs w:val="22"/>
              </w:rPr>
              <w:t>Datum / date: 2</w:t>
            </w:r>
            <w:r>
              <w:rPr>
                <w:rFonts w:cs="Arial"/>
                <w:sz w:val="22"/>
                <w:szCs w:val="22"/>
              </w:rPr>
              <w:t>6</w:t>
            </w:r>
            <w:r w:rsidRPr="0041334C">
              <w:rPr>
                <w:rFonts w:cs="Arial"/>
                <w:sz w:val="22"/>
                <w:szCs w:val="22"/>
              </w:rPr>
              <w:t>.0</w:t>
            </w:r>
            <w:r>
              <w:rPr>
                <w:rFonts w:cs="Arial"/>
                <w:sz w:val="22"/>
                <w:szCs w:val="22"/>
              </w:rPr>
              <w:t>2</w:t>
            </w:r>
            <w:r w:rsidRPr="0041334C">
              <w:rPr>
                <w:rFonts w:cs="Arial"/>
                <w:sz w:val="22"/>
                <w:szCs w:val="22"/>
              </w:rPr>
              <w:t>.202</w:t>
            </w:r>
            <w:r>
              <w:rPr>
                <w:rFonts w:cs="Arial"/>
                <w:sz w:val="22"/>
                <w:szCs w:val="22"/>
              </w:rPr>
              <w:t>5</w:t>
            </w:r>
            <w:r w:rsidRPr="0041334C">
              <w:rPr>
                <w:rFonts w:cs="Arial"/>
                <w:sz w:val="22"/>
                <w:szCs w:val="22"/>
              </w:rPr>
              <w:t xml:space="preserve"> </w:t>
            </w:r>
          </w:p>
        </w:tc>
      </w:tr>
    </w:tbl>
    <w:p w14:paraId="0BC722EB" w14:textId="1660502C" w:rsidR="00EC295B" w:rsidRDefault="00EC295B" w:rsidP="00EC295B">
      <w:pPr>
        <w:rPr>
          <w:rFonts w:ascii="Arial" w:hAnsi="Arial"/>
          <w:b/>
          <w:bCs/>
          <w:color w:val="000000"/>
        </w:rPr>
      </w:pPr>
    </w:p>
    <w:p w14:paraId="1192349E" w14:textId="3AE7C4E8" w:rsidR="00EC295B" w:rsidRPr="00EC295B" w:rsidRDefault="00EC295B" w:rsidP="004C71BC">
      <w:pPr>
        <w:rPr>
          <w:rFonts w:ascii="Arial" w:hAnsi="Arial" w:cs="Arial"/>
          <w:lang w:val="pt-PT"/>
        </w:rPr>
      </w:pPr>
    </w:p>
    <w:p w14:paraId="20079C06" w14:textId="77777777" w:rsidR="00BD193D" w:rsidRPr="00BD193D" w:rsidRDefault="00BD193D" w:rsidP="00BD193D">
      <w:pPr>
        <w:rPr>
          <w:rFonts w:ascii="Arial" w:hAnsi="Arial" w:cs="Arial"/>
          <w:b/>
          <w:bCs/>
          <w:lang w:val="en-US"/>
        </w:rPr>
      </w:pPr>
      <w:r w:rsidRPr="00BD193D">
        <w:rPr>
          <w:rFonts w:ascii="Arial" w:hAnsi="Arial" w:cs="Arial"/>
          <w:b/>
          <w:bCs/>
          <w:lang w:val="en-US"/>
        </w:rPr>
        <w:t xml:space="preserve">PRODYE® keeps on going successfully in the denim market </w:t>
      </w:r>
    </w:p>
    <w:p w14:paraId="418E6776" w14:textId="77777777" w:rsidR="00BD193D" w:rsidRPr="00BD193D" w:rsidRDefault="00BD193D" w:rsidP="00BD193D">
      <w:pPr>
        <w:rPr>
          <w:rFonts w:ascii="Arial" w:hAnsi="Arial" w:cs="Arial"/>
          <w:lang w:val="en-US"/>
        </w:rPr>
      </w:pPr>
      <w:r w:rsidRPr="00BD193D">
        <w:rPr>
          <w:rFonts w:ascii="Arial" w:hAnsi="Arial" w:cs="Arial"/>
          <w:lang w:val="en-US"/>
        </w:rPr>
        <w:t>Double success with the sale of the PRODYE® indigo dyeing system from KARL MAYER</w:t>
      </w:r>
    </w:p>
    <w:p w14:paraId="7F7FF0B0" w14:textId="1EDA8E36" w:rsidR="002C57DD" w:rsidRPr="00BD193D" w:rsidRDefault="005A5EAC" w:rsidP="00BD193D">
      <w:pPr>
        <w:rPr>
          <w:rFonts w:ascii="Flama-Book" w:hAnsi="Flama-Book" w:cs="Flama-Book"/>
          <w:sz w:val="18"/>
          <w:szCs w:val="18"/>
          <w:lang w:val="en-US"/>
        </w:rPr>
      </w:pPr>
      <w:r w:rsidRPr="00BD193D">
        <w:rPr>
          <w:rFonts w:ascii="Flama-Book" w:hAnsi="Flama-Book" w:cs="Flama-Book"/>
          <w:sz w:val="18"/>
          <w:szCs w:val="18"/>
          <w:lang w:val="en-US"/>
        </w:rPr>
        <w:t xml:space="preserve"> </w:t>
      </w:r>
    </w:p>
    <w:p w14:paraId="202DE848" w14:textId="22BADD00" w:rsidR="00C76D90" w:rsidRDefault="005D5A9D" w:rsidP="004C71BC">
      <w:pPr>
        <w:rPr>
          <w:rFonts w:ascii="Arial" w:hAnsi="Arial" w:cs="Arial"/>
          <w:lang w:val="en-US"/>
        </w:rPr>
      </w:pPr>
      <w:r w:rsidRPr="005D5A9D">
        <w:rPr>
          <w:rFonts w:ascii="Arial" w:hAnsi="Arial" w:cs="Arial"/>
          <w:lang w:val="en-US"/>
        </w:rPr>
        <w:t xml:space="preserve">KARL MAYER is expanding its position in the denim market with </w:t>
      </w:r>
      <w:proofErr w:type="gramStart"/>
      <w:r w:rsidRPr="005D5A9D">
        <w:rPr>
          <w:rFonts w:ascii="Arial" w:hAnsi="Arial" w:cs="Arial"/>
          <w:lang w:val="en-US"/>
        </w:rPr>
        <w:t>a double</w:t>
      </w:r>
      <w:proofErr w:type="gramEnd"/>
      <w:r w:rsidRPr="005D5A9D">
        <w:rPr>
          <w:rFonts w:ascii="Arial" w:hAnsi="Arial" w:cs="Arial"/>
          <w:lang w:val="en-US"/>
        </w:rPr>
        <w:t xml:space="preserve"> success. The innovative manufacturer of indigo dyeing machines was able to place two important orders in Turkey and Egypt at the beginning of the year, thereby consolidating existing partnerships and gaining a new customer. The orders were booked in </w:t>
      </w:r>
      <w:proofErr w:type="gramStart"/>
      <w:r w:rsidRPr="005D5A9D">
        <w:rPr>
          <w:rFonts w:ascii="Arial" w:hAnsi="Arial" w:cs="Arial"/>
          <w:lang w:val="en-US"/>
        </w:rPr>
        <w:t>January</w:t>
      </w:r>
      <w:proofErr w:type="gramEnd"/>
      <w:r w:rsidRPr="005D5A9D">
        <w:rPr>
          <w:rFonts w:ascii="Arial" w:hAnsi="Arial" w:cs="Arial"/>
          <w:lang w:val="en-US"/>
        </w:rPr>
        <w:t xml:space="preserve"> and delivery is scheduled for the second half of the year.</w:t>
      </w:r>
    </w:p>
    <w:p w14:paraId="7098AA2F" w14:textId="77777777" w:rsidR="005D5A9D" w:rsidRPr="005D5A9D" w:rsidRDefault="005D5A9D" w:rsidP="004C71BC">
      <w:pPr>
        <w:rPr>
          <w:rFonts w:ascii="Arial" w:hAnsi="Arial" w:cs="Arial"/>
          <w:lang w:val="en-US"/>
        </w:rPr>
      </w:pPr>
    </w:p>
    <w:p w14:paraId="0CDE426C" w14:textId="3556BFF8" w:rsidR="005D5A9D" w:rsidRDefault="005D5A9D" w:rsidP="004C71BC">
      <w:pPr>
        <w:rPr>
          <w:rFonts w:ascii="Arial" w:hAnsi="Arial" w:cs="Arial"/>
          <w:lang w:val="en-US"/>
        </w:rPr>
      </w:pPr>
      <w:r>
        <w:rPr>
          <w:rFonts w:ascii="Arial" w:hAnsi="Arial" w:cs="Arial"/>
          <w:lang w:val="en-US"/>
        </w:rPr>
        <w:t>“</w:t>
      </w:r>
      <w:r w:rsidRPr="005D5A9D">
        <w:rPr>
          <w:rFonts w:ascii="Arial" w:hAnsi="Arial" w:cs="Arial"/>
          <w:lang w:val="en-US"/>
        </w:rPr>
        <w:t>We are delighted that denim manufacturers have confidence in us despite the multiple global crises and are working with us to modernize and expand their capacities. The repeat success in the Egyptian market is particularly important for us. Our intensive work in this up-and-coming denim country has paid off,</w:t>
      </w:r>
      <w:r>
        <w:rPr>
          <w:rFonts w:ascii="Arial" w:hAnsi="Arial" w:cs="Arial"/>
          <w:lang w:val="en-US"/>
        </w:rPr>
        <w:t>”</w:t>
      </w:r>
      <w:r w:rsidRPr="005D5A9D">
        <w:rPr>
          <w:rFonts w:ascii="Arial" w:hAnsi="Arial" w:cs="Arial"/>
          <w:lang w:val="en-US"/>
        </w:rPr>
        <w:t xml:space="preserve"> says Dieter Gager, Sales Manager of the KARL MAYER Warp Preparation business unit</w:t>
      </w:r>
      <w:r>
        <w:rPr>
          <w:rFonts w:ascii="Arial" w:hAnsi="Arial" w:cs="Arial"/>
          <w:lang w:val="en-US"/>
        </w:rPr>
        <w:t>.</w:t>
      </w:r>
    </w:p>
    <w:p w14:paraId="6DC68DDA" w14:textId="77777777" w:rsidR="005D5A9D" w:rsidRPr="005D5A9D" w:rsidRDefault="005D5A9D" w:rsidP="004C71BC">
      <w:pPr>
        <w:rPr>
          <w:rFonts w:ascii="Arial" w:hAnsi="Arial" w:cs="Arial"/>
          <w:lang w:val="en-US"/>
        </w:rPr>
      </w:pPr>
    </w:p>
    <w:p w14:paraId="4DA633C3" w14:textId="77777777" w:rsidR="005D5A9D" w:rsidRPr="005D5A9D" w:rsidRDefault="005D5A9D" w:rsidP="00256046">
      <w:pPr>
        <w:rPr>
          <w:rFonts w:ascii="Arial" w:hAnsi="Arial" w:cs="Arial"/>
          <w:b/>
          <w:bCs/>
          <w:lang w:val="en-US"/>
        </w:rPr>
      </w:pPr>
      <w:r w:rsidRPr="005D5A9D">
        <w:rPr>
          <w:rFonts w:ascii="Arial" w:hAnsi="Arial" w:cs="Arial"/>
          <w:b/>
          <w:bCs/>
          <w:lang w:val="en-US"/>
        </w:rPr>
        <w:t>Building on successes with the PRODYE®-S</w:t>
      </w:r>
    </w:p>
    <w:p w14:paraId="71669B76" w14:textId="729C89BD" w:rsidR="005D5A9D" w:rsidRDefault="005D5A9D" w:rsidP="0039016E">
      <w:pPr>
        <w:rPr>
          <w:rFonts w:ascii="Arial" w:hAnsi="Arial" w:cs="Arial"/>
          <w:lang w:val="en-US"/>
        </w:rPr>
      </w:pPr>
      <w:r w:rsidRPr="005D5A9D">
        <w:rPr>
          <w:rFonts w:ascii="Arial" w:hAnsi="Arial" w:cs="Arial"/>
          <w:lang w:val="en-US"/>
        </w:rPr>
        <w:t xml:space="preserve">A PRODYE®-S was ordered in Egypt. The machine for slasher dyeing is going to </w:t>
      </w:r>
      <w:proofErr w:type="gramStart"/>
      <w:r w:rsidRPr="005D5A9D">
        <w:rPr>
          <w:rFonts w:ascii="Arial" w:hAnsi="Arial" w:cs="Arial"/>
          <w:lang w:val="en-US"/>
        </w:rPr>
        <w:t>a fully</w:t>
      </w:r>
      <w:proofErr w:type="gramEnd"/>
      <w:r w:rsidRPr="005D5A9D">
        <w:rPr>
          <w:rFonts w:ascii="Arial" w:hAnsi="Arial" w:cs="Arial"/>
          <w:lang w:val="en-US"/>
        </w:rPr>
        <w:t xml:space="preserve"> integrated denim manufacturer that serves the entire product range in this area and is modernizing its capacities with the follow-up order. Due to his positive experience with the machine from a previous project, he once again decided in favor of KARL MAYER's offer.</w:t>
      </w:r>
    </w:p>
    <w:p w14:paraId="3A0B5DEB" w14:textId="33FB60D6" w:rsidR="005D5A9D" w:rsidRPr="005D5A9D" w:rsidRDefault="005D5A9D" w:rsidP="005D5A9D">
      <w:pPr>
        <w:spacing w:before="120"/>
        <w:rPr>
          <w:rFonts w:ascii="Arial" w:hAnsi="Arial" w:cs="Arial"/>
          <w:lang w:val="en-US"/>
        </w:rPr>
      </w:pPr>
      <w:proofErr w:type="gramStart"/>
      <w:r w:rsidRPr="005D5A9D">
        <w:rPr>
          <w:rFonts w:ascii="Arial" w:hAnsi="Arial" w:cs="Arial"/>
          <w:lang w:val="en-US"/>
        </w:rPr>
        <w:t>The PRODYE®</w:t>
      </w:r>
      <w:proofErr w:type="gramEnd"/>
      <w:r w:rsidRPr="005D5A9D">
        <w:rPr>
          <w:rFonts w:ascii="Arial" w:hAnsi="Arial" w:cs="Arial"/>
          <w:lang w:val="en-US"/>
        </w:rPr>
        <w:t>-S convinces with clear efficiency and sustainability advantages.</w:t>
      </w:r>
      <w:r>
        <w:rPr>
          <w:rFonts w:ascii="Arial" w:hAnsi="Arial" w:cs="Arial"/>
          <w:lang w:val="en-US"/>
        </w:rPr>
        <w:t xml:space="preserve"> </w:t>
      </w:r>
      <w:r w:rsidRPr="005D5A9D">
        <w:rPr>
          <w:rFonts w:ascii="Arial" w:hAnsi="Arial" w:cs="Arial"/>
          <w:lang w:val="en-US"/>
        </w:rPr>
        <w:t xml:space="preserve">Thanks to the special design of its dyeing </w:t>
      </w:r>
      <w:r>
        <w:rPr>
          <w:rFonts w:ascii="Arial" w:hAnsi="Arial" w:cs="Arial"/>
          <w:lang w:val="en-US"/>
        </w:rPr>
        <w:t>vat</w:t>
      </w:r>
      <w:r w:rsidRPr="005D5A9D">
        <w:rPr>
          <w:rFonts w:ascii="Arial" w:hAnsi="Arial" w:cs="Arial"/>
          <w:lang w:val="en-US"/>
        </w:rPr>
        <w:t xml:space="preserve">, the innovative </w:t>
      </w:r>
      <w:r w:rsidR="001C7A50">
        <w:rPr>
          <w:rFonts w:ascii="Arial" w:hAnsi="Arial" w:cs="Arial"/>
          <w:lang w:val="en-US"/>
        </w:rPr>
        <w:t>machine</w:t>
      </w:r>
      <w:r w:rsidRPr="005D5A9D">
        <w:rPr>
          <w:rFonts w:ascii="Arial" w:hAnsi="Arial" w:cs="Arial"/>
          <w:lang w:val="en-US"/>
        </w:rPr>
        <w:t xml:space="preserve"> achieves deeper indigo shades than conventional counterparts on the market, </w:t>
      </w:r>
      <w:r w:rsidR="001C7A50">
        <w:rPr>
          <w:rFonts w:ascii="Arial" w:hAnsi="Arial" w:cs="Arial"/>
          <w:lang w:val="en-US"/>
        </w:rPr>
        <w:t xml:space="preserve">needs </w:t>
      </w:r>
      <w:r w:rsidRPr="005D5A9D">
        <w:rPr>
          <w:rFonts w:ascii="Arial" w:hAnsi="Arial" w:cs="Arial"/>
          <w:lang w:val="en-US"/>
        </w:rPr>
        <w:t xml:space="preserve">only eight dyeing </w:t>
      </w:r>
      <w:r w:rsidR="001C7A50">
        <w:rPr>
          <w:rFonts w:ascii="Arial" w:hAnsi="Arial" w:cs="Arial"/>
          <w:lang w:val="en-US"/>
        </w:rPr>
        <w:t>boxes</w:t>
      </w:r>
      <w:r w:rsidRPr="005D5A9D">
        <w:rPr>
          <w:rFonts w:ascii="Arial" w:hAnsi="Arial" w:cs="Arial"/>
          <w:lang w:val="en-US"/>
        </w:rPr>
        <w:t xml:space="preserve"> and therefore requires significantly less </w:t>
      </w:r>
      <w:r w:rsidR="001C7A50" w:rsidRPr="001C7A50">
        <w:rPr>
          <w:rFonts w:ascii="Arial" w:hAnsi="Arial" w:cs="Arial"/>
          <w:lang w:val="en-US"/>
        </w:rPr>
        <w:t>total volume of the dye bath</w:t>
      </w:r>
      <w:r w:rsidRPr="005D5A9D">
        <w:rPr>
          <w:rFonts w:ascii="Arial" w:hAnsi="Arial" w:cs="Arial"/>
          <w:lang w:val="en-US"/>
        </w:rPr>
        <w:t xml:space="preserve">. An indigo circulation system with a high flow rate, low </w:t>
      </w:r>
      <w:r w:rsidR="001C7A50">
        <w:rPr>
          <w:rFonts w:ascii="Arial" w:hAnsi="Arial" w:cs="Arial"/>
          <w:lang w:val="en-US"/>
        </w:rPr>
        <w:t>speed</w:t>
      </w:r>
      <w:r w:rsidRPr="005D5A9D">
        <w:rPr>
          <w:rFonts w:ascii="Arial" w:hAnsi="Arial" w:cs="Arial"/>
          <w:lang w:val="en-US"/>
        </w:rPr>
        <w:t xml:space="preserve"> and closed </w:t>
      </w:r>
      <w:r w:rsidR="009522F4">
        <w:rPr>
          <w:rFonts w:ascii="Arial" w:hAnsi="Arial" w:cs="Arial"/>
          <w:lang w:val="en-US"/>
        </w:rPr>
        <w:t xml:space="preserve">vat </w:t>
      </w:r>
      <w:r w:rsidRPr="005D5A9D">
        <w:rPr>
          <w:rFonts w:ascii="Arial" w:hAnsi="Arial" w:cs="Arial"/>
          <w:lang w:val="en-US"/>
        </w:rPr>
        <w:t xml:space="preserve">design also enables savings of up to 20 % in </w:t>
      </w:r>
      <w:r w:rsidR="001C7A50">
        <w:rPr>
          <w:rFonts w:ascii="Arial" w:hAnsi="Arial" w:cs="Arial"/>
          <w:lang w:val="en-US"/>
        </w:rPr>
        <w:t>hydro</w:t>
      </w:r>
      <w:r w:rsidRPr="005D5A9D">
        <w:rPr>
          <w:rFonts w:ascii="Arial" w:hAnsi="Arial" w:cs="Arial"/>
          <w:lang w:val="en-US"/>
        </w:rPr>
        <w:t xml:space="preserve"> and caustic soda. In addition, the yarn tension is perfectly controlled throughout the entire process for high weaving efficiency.</w:t>
      </w:r>
    </w:p>
    <w:p w14:paraId="37495F22" w14:textId="3A093505" w:rsidR="009A69C5" w:rsidRPr="001C7A50" w:rsidRDefault="005D5A9D" w:rsidP="001C7A50">
      <w:pPr>
        <w:spacing w:before="120"/>
        <w:rPr>
          <w:rFonts w:ascii="Arial" w:hAnsi="Arial" w:cs="Arial"/>
          <w:lang w:val="en-US"/>
        </w:rPr>
      </w:pPr>
      <w:r w:rsidRPr="005D5A9D">
        <w:rPr>
          <w:rFonts w:ascii="Arial" w:hAnsi="Arial" w:cs="Arial"/>
          <w:lang w:val="en-US"/>
        </w:rPr>
        <w:t xml:space="preserve">Dieter Gager is optimistic that this performance will lead to further investment in Egypt, as the country is seen as a beacon of hope for the denim industry. </w:t>
      </w:r>
      <w:r w:rsidR="001C7A50" w:rsidRPr="001C7A50">
        <w:rPr>
          <w:rFonts w:ascii="Arial" w:hAnsi="Arial" w:cs="Arial"/>
          <w:lang w:val="en-US"/>
        </w:rPr>
        <w:t>Egypt has been known for its long-staple cotton for many years. Now it is offering favorable conditions for the entire production chain. Companies that settle in Egypt's designated free zones benefit from special concessions, for example in terms of taxation, and there are special export advantages. The country also offers short transit times to the USA and the EU. An infrastructure expansion program in Egypt is also shortening domestic transport times.</w:t>
      </w:r>
    </w:p>
    <w:p w14:paraId="3706207E" w14:textId="77777777" w:rsidR="001C7A50" w:rsidRPr="001C7A50" w:rsidRDefault="001C7A50" w:rsidP="001C7A50">
      <w:pPr>
        <w:spacing w:before="120"/>
        <w:rPr>
          <w:rFonts w:ascii="Arial" w:hAnsi="Arial" w:cs="Arial"/>
          <w:lang w:val="en-US"/>
        </w:rPr>
      </w:pPr>
    </w:p>
    <w:p w14:paraId="7022D9C9" w14:textId="77777777" w:rsidR="001C7A50" w:rsidRPr="001C7A50" w:rsidRDefault="001C7A50" w:rsidP="00293D0B">
      <w:pPr>
        <w:rPr>
          <w:rFonts w:ascii="Arial" w:hAnsi="Arial" w:cs="Arial"/>
          <w:b/>
          <w:bCs/>
          <w:lang w:val="en-US"/>
        </w:rPr>
      </w:pPr>
      <w:r w:rsidRPr="001C7A50">
        <w:rPr>
          <w:rFonts w:ascii="Arial" w:hAnsi="Arial" w:cs="Arial"/>
          <w:b/>
          <w:bCs/>
          <w:lang w:val="en-US"/>
        </w:rPr>
        <w:t>Gain a new customer with the PRODYE®-R</w:t>
      </w:r>
    </w:p>
    <w:p w14:paraId="34F933EF" w14:textId="77817B9A" w:rsidR="008842BB" w:rsidRPr="008842BB" w:rsidRDefault="008842BB" w:rsidP="008842BB">
      <w:pPr>
        <w:ind w:right="-489"/>
        <w:rPr>
          <w:rFonts w:ascii="Arial" w:hAnsi="Arial" w:cs="Arial"/>
          <w:lang w:val="en-US"/>
        </w:rPr>
      </w:pPr>
      <w:bookmarkStart w:id="0" w:name="_Hlk190758388"/>
      <w:r w:rsidRPr="008842BB">
        <w:rPr>
          <w:rFonts w:ascii="Arial" w:hAnsi="Arial" w:cs="Arial"/>
          <w:lang w:val="en-US"/>
        </w:rPr>
        <w:t xml:space="preserve">A PRODYE®-R will be delivered to Turkey to equip a new customer. The investment is part of a project with which the Turkish denim manufacturer wants to make its production more lucrative. In addition to the actual dyeing technology, it has also ordered all machines and equipment needed </w:t>
      </w:r>
      <w:r w:rsidRPr="008842BB">
        <w:rPr>
          <w:rFonts w:ascii="Arial" w:hAnsi="Arial" w:cs="Arial"/>
          <w:lang w:val="en-US"/>
        </w:rPr>
        <w:lastRenderedPageBreak/>
        <w:t>for rope dyeing from KARL MAYER. The full one-stop package consists of various creels, the BALL WARPER</w:t>
      </w:r>
      <w:r>
        <w:rPr>
          <w:rFonts w:ascii="Arial" w:hAnsi="Arial" w:cs="Arial"/>
          <w:lang w:val="en-US"/>
        </w:rPr>
        <w:t xml:space="preserve">, </w:t>
      </w:r>
      <w:r w:rsidRPr="008842BB">
        <w:rPr>
          <w:rFonts w:ascii="Arial" w:hAnsi="Arial" w:cs="Arial"/>
          <w:lang w:val="en-US"/>
        </w:rPr>
        <w:t xml:space="preserve">the LONG CHAIN BEAMER and the PROSIZE </w:t>
      </w:r>
      <w:r>
        <w:rPr>
          <w:rFonts w:ascii="Arial" w:hAnsi="Arial" w:cs="Arial"/>
          <w:lang w:val="en-US"/>
        </w:rPr>
        <w:t xml:space="preserve">yarn </w:t>
      </w:r>
      <w:r w:rsidRPr="008842BB">
        <w:rPr>
          <w:rFonts w:ascii="Arial" w:hAnsi="Arial" w:cs="Arial"/>
          <w:lang w:val="en-US"/>
        </w:rPr>
        <w:t xml:space="preserve">sizing machine. </w:t>
      </w:r>
    </w:p>
    <w:bookmarkEnd w:id="0"/>
    <w:p w14:paraId="553EF5EA" w14:textId="6B6CF1FD" w:rsidR="00117645" w:rsidRDefault="00B73CE9" w:rsidP="00293D0B">
      <w:pPr>
        <w:autoSpaceDE w:val="0"/>
        <w:autoSpaceDN w:val="0"/>
        <w:adjustRightInd w:val="0"/>
        <w:spacing w:before="120"/>
        <w:rPr>
          <w:rFonts w:ascii="Arial" w:hAnsi="Arial" w:cs="Arial"/>
          <w:lang w:val="en-US"/>
        </w:rPr>
      </w:pPr>
      <w:r w:rsidRPr="00B73CE9">
        <w:rPr>
          <w:rFonts w:ascii="Arial" w:hAnsi="Arial" w:cs="Arial"/>
          <w:lang w:val="en-US"/>
        </w:rPr>
        <w:t xml:space="preserve">Thanks to its innovative solutions for dyeing and sizing, KARL MAYER has established a strong position in the Turkish market over the last seven years. Thanks to an intelligent sizing </w:t>
      </w:r>
      <w:r w:rsidR="003D3415">
        <w:rPr>
          <w:rFonts w:ascii="Arial" w:hAnsi="Arial" w:cs="Arial"/>
          <w:lang w:val="en-US"/>
        </w:rPr>
        <w:t>box</w:t>
      </w:r>
      <w:r w:rsidRPr="00B73CE9">
        <w:rPr>
          <w:rFonts w:ascii="Arial" w:hAnsi="Arial" w:cs="Arial"/>
          <w:lang w:val="en-US"/>
        </w:rPr>
        <w:t xml:space="preserve"> concept, the PROSIZE ensures optimum sizing application</w:t>
      </w:r>
      <w:r w:rsidR="003D3415">
        <w:rPr>
          <w:rFonts w:ascii="Arial" w:hAnsi="Arial" w:cs="Arial"/>
          <w:lang w:val="en-US"/>
        </w:rPr>
        <w:t xml:space="preserve"> and </w:t>
      </w:r>
      <w:proofErr w:type="gramStart"/>
      <w:r w:rsidR="003D3415">
        <w:rPr>
          <w:rFonts w:ascii="Arial" w:hAnsi="Arial" w:cs="Arial"/>
          <w:lang w:val="en-US"/>
        </w:rPr>
        <w:t>highest</w:t>
      </w:r>
      <w:proofErr w:type="gramEnd"/>
      <w:r w:rsidR="003D3415">
        <w:rPr>
          <w:rFonts w:ascii="Arial" w:hAnsi="Arial" w:cs="Arial"/>
          <w:lang w:val="en-US"/>
        </w:rPr>
        <w:t xml:space="preserve"> cover factor</w:t>
      </w:r>
      <w:r w:rsidRPr="00B73CE9">
        <w:rPr>
          <w:rFonts w:ascii="Arial" w:hAnsi="Arial" w:cs="Arial"/>
          <w:lang w:val="en-US"/>
        </w:rPr>
        <w:t xml:space="preserve">. In addition, less </w:t>
      </w:r>
      <w:r w:rsidR="003D3415" w:rsidRPr="003D3415">
        <w:rPr>
          <w:rFonts w:ascii="Arial" w:hAnsi="Arial" w:cs="Arial"/>
          <w:lang w:val="en-US"/>
        </w:rPr>
        <w:t>size add-on</w:t>
      </w:r>
      <w:r w:rsidRPr="00B73CE9">
        <w:rPr>
          <w:rFonts w:ascii="Arial" w:hAnsi="Arial" w:cs="Arial"/>
          <w:lang w:val="en-US"/>
        </w:rPr>
        <w:t xml:space="preserve"> is required - a saving of up to 10% can be achieved here - and the yarn is wound extremely gently onto the warp beams. </w:t>
      </w:r>
      <w:r w:rsidR="00117645" w:rsidRPr="00117645">
        <w:rPr>
          <w:rFonts w:ascii="Arial" w:hAnsi="Arial" w:cs="Arial"/>
          <w:lang w:val="en-US"/>
        </w:rPr>
        <w:t xml:space="preserve">The latest new </w:t>
      </w:r>
      <w:proofErr w:type="gramStart"/>
      <w:r w:rsidR="00117645" w:rsidRPr="00117645">
        <w:rPr>
          <w:rFonts w:ascii="Arial" w:hAnsi="Arial" w:cs="Arial"/>
          <w:lang w:val="en-US"/>
        </w:rPr>
        <w:t>developments</w:t>
      </w:r>
      <w:proofErr w:type="gramEnd"/>
      <w:r w:rsidR="00117645" w:rsidRPr="00117645">
        <w:rPr>
          <w:rFonts w:ascii="Arial" w:hAnsi="Arial" w:cs="Arial"/>
          <w:lang w:val="en-US"/>
        </w:rPr>
        <w:t xml:space="preserve"> such as CASCADE offer even more benefits. The pioneering steam and condensation system uses up to 7% less steam during the drying process and therefore scores equally well in terms of environmental protection and production costs.</w:t>
      </w:r>
    </w:p>
    <w:p w14:paraId="20D0D4B2" w14:textId="77777777" w:rsidR="00117645" w:rsidRPr="00117645" w:rsidRDefault="00117645" w:rsidP="00117645">
      <w:pPr>
        <w:autoSpaceDE w:val="0"/>
        <w:autoSpaceDN w:val="0"/>
        <w:adjustRightInd w:val="0"/>
        <w:spacing w:before="120"/>
        <w:rPr>
          <w:rFonts w:ascii="Arial" w:hAnsi="Arial" w:cs="Arial"/>
          <w:color w:val="000000"/>
          <w:lang w:val="en-US"/>
        </w:rPr>
      </w:pPr>
      <w:r w:rsidRPr="00117645">
        <w:rPr>
          <w:rFonts w:ascii="Arial" w:hAnsi="Arial" w:cs="Arial"/>
          <w:color w:val="000000"/>
          <w:lang w:val="en-US"/>
        </w:rPr>
        <w:t xml:space="preserve">The BALL WARPER convinces with its controlled, tension-controlled, careful and extremely precise operation. </w:t>
      </w:r>
    </w:p>
    <w:p w14:paraId="4E0E1BA3" w14:textId="77777777" w:rsidR="00E75E24" w:rsidRPr="00E75E24" w:rsidRDefault="00117645" w:rsidP="00E75E24">
      <w:pPr>
        <w:ind w:right="-489"/>
        <w:rPr>
          <w:rFonts w:ascii="Arial" w:hAnsi="Arial" w:cs="Arial"/>
          <w:lang w:val="en-US"/>
        </w:rPr>
      </w:pPr>
      <w:r w:rsidRPr="00117645">
        <w:rPr>
          <w:rFonts w:ascii="Arial" w:hAnsi="Arial" w:cs="Arial"/>
          <w:color w:val="000000"/>
          <w:lang w:val="en-US"/>
        </w:rPr>
        <w:t xml:space="preserve">The LONG CHAIN BEAMER scores with its reliable process control, simple operation, </w:t>
      </w:r>
      <w:r w:rsidR="00C26C01" w:rsidRPr="00C26C01">
        <w:rPr>
          <w:rFonts w:ascii="Arial" w:hAnsi="Arial" w:cs="Arial"/>
          <w:lang w:val="en-US"/>
        </w:rPr>
        <w:t>perfectly cylindrical beam winding</w:t>
      </w:r>
      <w:r w:rsidRPr="00117645">
        <w:rPr>
          <w:rFonts w:ascii="Arial" w:hAnsi="Arial" w:cs="Arial"/>
          <w:color w:val="000000"/>
          <w:lang w:val="en-US"/>
        </w:rPr>
        <w:t xml:space="preserve"> and flexibility. </w:t>
      </w:r>
      <w:r w:rsidR="00E75E24" w:rsidRPr="00E75E24">
        <w:rPr>
          <w:rFonts w:ascii="Arial" w:hAnsi="Arial" w:cs="Arial"/>
          <w:lang w:val="en-US"/>
        </w:rPr>
        <w:t>An integrated, reverse-driven compensator also enables the operating status during rope feeding to be changed at constant rope tension levels.</w:t>
      </w:r>
    </w:p>
    <w:p w14:paraId="23C518EC" w14:textId="7ED280D5" w:rsidR="001A75C1" w:rsidRPr="00117645" w:rsidRDefault="00117645" w:rsidP="00117645">
      <w:pPr>
        <w:autoSpaceDE w:val="0"/>
        <w:autoSpaceDN w:val="0"/>
        <w:adjustRightInd w:val="0"/>
        <w:rPr>
          <w:rFonts w:ascii="Arial" w:hAnsi="Arial" w:cs="Arial"/>
          <w:color w:val="000000"/>
          <w:lang w:val="en-US"/>
        </w:rPr>
      </w:pPr>
      <w:r w:rsidRPr="00117645">
        <w:rPr>
          <w:rFonts w:ascii="Arial" w:hAnsi="Arial" w:cs="Arial"/>
          <w:color w:val="000000"/>
          <w:lang w:val="en-US"/>
        </w:rPr>
        <w:t xml:space="preserve">The PRODYE®-R offers similar benefits to slasher dyeing. The dyeing </w:t>
      </w:r>
      <w:r w:rsidR="00CA0CEA">
        <w:rPr>
          <w:rFonts w:ascii="Arial" w:hAnsi="Arial" w:cs="Arial"/>
          <w:color w:val="000000"/>
          <w:lang w:val="en-US"/>
        </w:rPr>
        <w:t>vat</w:t>
      </w:r>
      <w:r w:rsidRPr="00117645">
        <w:rPr>
          <w:rFonts w:ascii="Arial" w:hAnsi="Arial" w:cs="Arial"/>
          <w:color w:val="000000"/>
          <w:lang w:val="en-US"/>
        </w:rPr>
        <w:t xml:space="preserve"> for rope dyeing also enables deeper indigo shades with fewer - in this case nine - dyeing </w:t>
      </w:r>
      <w:r w:rsidR="00E75E24">
        <w:rPr>
          <w:rFonts w:ascii="Arial" w:hAnsi="Arial" w:cs="Arial"/>
          <w:color w:val="000000"/>
          <w:lang w:val="en-US"/>
        </w:rPr>
        <w:t>boxes</w:t>
      </w:r>
      <w:r w:rsidRPr="00117645">
        <w:rPr>
          <w:rFonts w:ascii="Arial" w:hAnsi="Arial" w:cs="Arial"/>
          <w:color w:val="000000"/>
          <w:lang w:val="en-US"/>
        </w:rPr>
        <w:t xml:space="preserve"> and a 20 % saving in </w:t>
      </w:r>
      <w:r w:rsidR="00B90780">
        <w:rPr>
          <w:rFonts w:ascii="Arial" w:hAnsi="Arial" w:cs="Arial"/>
          <w:color w:val="000000"/>
          <w:lang w:val="en-US"/>
        </w:rPr>
        <w:t>hydro</w:t>
      </w:r>
      <w:r w:rsidRPr="00117645">
        <w:rPr>
          <w:rFonts w:ascii="Arial" w:hAnsi="Arial" w:cs="Arial"/>
          <w:color w:val="000000"/>
          <w:lang w:val="en-US"/>
        </w:rPr>
        <w:t xml:space="preserve"> and caustic soda. The </w:t>
      </w:r>
      <w:proofErr w:type="spellStart"/>
      <w:r w:rsidRPr="00117645">
        <w:rPr>
          <w:rFonts w:ascii="Arial" w:hAnsi="Arial" w:cs="Arial"/>
          <w:color w:val="000000"/>
          <w:lang w:val="en-US"/>
        </w:rPr>
        <w:t>rebeaming</w:t>
      </w:r>
      <w:proofErr w:type="spellEnd"/>
      <w:r w:rsidRPr="00117645">
        <w:rPr>
          <w:rFonts w:ascii="Arial" w:hAnsi="Arial" w:cs="Arial"/>
          <w:color w:val="000000"/>
          <w:lang w:val="en-US"/>
        </w:rPr>
        <w:t xml:space="preserve"> step is also extremely efficient. Thanks to perfect tension control throughout the entire process and a programmable coiler, an output increase of 10 to 20 % is possible.</w:t>
      </w:r>
      <w:r w:rsidR="00E75E24">
        <w:rPr>
          <w:rFonts w:ascii="Arial" w:hAnsi="Arial" w:cs="Arial"/>
          <w:color w:val="000000"/>
          <w:lang w:val="en-US"/>
        </w:rPr>
        <w:t xml:space="preserve"> </w:t>
      </w:r>
    </w:p>
    <w:p w14:paraId="5E604BAA" w14:textId="77777777" w:rsidR="003348D9" w:rsidRPr="00EC295B" w:rsidRDefault="003348D9" w:rsidP="003348D9">
      <w:pPr>
        <w:rPr>
          <w:rFonts w:ascii="Arial" w:hAnsi="Arial" w:cs="Arial"/>
          <w:lang w:val="en-US"/>
        </w:rPr>
      </w:pPr>
    </w:p>
    <w:p w14:paraId="7403D61C" w14:textId="7CB62774" w:rsidR="00E75E24" w:rsidRPr="00E75E24" w:rsidRDefault="00E75E24" w:rsidP="003348D9">
      <w:pPr>
        <w:rPr>
          <w:rFonts w:ascii="Arial" w:hAnsi="Arial" w:cs="Arial"/>
          <w:lang w:val="en-US"/>
        </w:rPr>
      </w:pPr>
      <w:r w:rsidRPr="00E75E24">
        <w:rPr>
          <w:rFonts w:ascii="Arial" w:hAnsi="Arial" w:cs="Arial"/>
          <w:lang w:val="en-US"/>
        </w:rPr>
        <w:t xml:space="preserve">In addition to sophisticated technical solutions, KARL MAYER offers its customers expertise and support for their projects. In its Research &amp; Development Centre for denim in </w:t>
      </w:r>
      <w:proofErr w:type="spellStart"/>
      <w:r w:rsidRPr="00E75E24">
        <w:rPr>
          <w:rFonts w:ascii="Arial" w:hAnsi="Arial" w:cs="Arial"/>
          <w:lang w:val="en-US"/>
        </w:rPr>
        <w:t>Rotal</w:t>
      </w:r>
      <w:proofErr w:type="spellEnd"/>
      <w:r w:rsidRPr="00E75E24">
        <w:rPr>
          <w:rFonts w:ascii="Arial" w:hAnsi="Arial" w:cs="Arial"/>
          <w:lang w:val="en-US"/>
        </w:rPr>
        <w:t xml:space="preserve">, they can carry out tests, develop ideas and exchange </w:t>
      </w:r>
      <w:r>
        <w:rPr>
          <w:rFonts w:ascii="Arial" w:hAnsi="Arial" w:cs="Arial"/>
          <w:lang w:val="en-US"/>
        </w:rPr>
        <w:t>opinions</w:t>
      </w:r>
      <w:r w:rsidRPr="00E75E24">
        <w:rPr>
          <w:rFonts w:ascii="Arial" w:hAnsi="Arial" w:cs="Arial"/>
          <w:lang w:val="en-US"/>
        </w:rPr>
        <w:t xml:space="preserve"> with the company's experienced specialists.</w:t>
      </w:r>
    </w:p>
    <w:sectPr w:rsidR="00E75E24" w:rsidRPr="00E75E24" w:rsidSect="00F31BC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916DB" w14:textId="77777777" w:rsidR="007630F5" w:rsidRDefault="007630F5" w:rsidP="002C57DD">
      <w:r>
        <w:separator/>
      </w:r>
    </w:p>
  </w:endnote>
  <w:endnote w:type="continuationSeparator" w:id="0">
    <w:p w14:paraId="6439D4BB" w14:textId="77777777" w:rsidR="007630F5" w:rsidRDefault="007630F5" w:rsidP="002C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lama-Book">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B778" w14:textId="77777777" w:rsidR="007630F5" w:rsidRDefault="007630F5" w:rsidP="002C57DD">
      <w:r>
        <w:separator/>
      </w:r>
    </w:p>
  </w:footnote>
  <w:footnote w:type="continuationSeparator" w:id="0">
    <w:p w14:paraId="31AB3A7C" w14:textId="77777777" w:rsidR="007630F5" w:rsidRDefault="007630F5" w:rsidP="002C5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745E"/>
    <w:multiLevelType w:val="multilevel"/>
    <w:tmpl w:val="F692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E4393"/>
    <w:multiLevelType w:val="multilevel"/>
    <w:tmpl w:val="5890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CA43A0"/>
    <w:multiLevelType w:val="multilevel"/>
    <w:tmpl w:val="1F28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660013">
    <w:abstractNumId w:val="0"/>
  </w:num>
  <w:num w:numId="2" w16cid:durableId="399909798">
    <w:abstractNumId w:val="1"/>
  </w:num>
  <w:num w:numId="3" w16cid:durableId="256447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19"/>
    <w:rsid w:val="000156FF"/>
    <w:rsid w:val="00031AE9"/>
    <w:rsid w:val="00040BEC"/>
    <w:rsid w:val="00046123"/>
    <w:rsid w:val="000A196D"/>
    <w:rsid w:val="000B6B27"/>
    <w:rsid w:val="000C234A"/>
    <w:rsid w:val="00117645"/>
    <w:rsid w:val="001246B5"/>
    <w:rsid w:val="001356B9"/>
    <w:rsid w:val="0015573A"/>
    <w:rsid w:val="00156FAE"/>
    <w:rsid w:val="0015778E"/>
    <w:rsid w:val="001A6B92"/>
    <w:rsid w:val="001A75C1"/>
    <w:rsid w:val="001C7A50"/>
    <w:rsid w:val="00236952"/>
    <w:rsid w:val="00255BBF"/>
    <w:rsid w:val="00256046"/>
    <w:rsid w:val="00275822"/>
    <w:rsid w:val="00287900"/>
    <w:rsid w:val="00293D0B"/>
    <w:rsid w:val="002B011A"/>
    <w:rsid w:val="002B726A"/>
    <w:rsid w:val="002C57DD"/>
    <w:rsid w:val="002F0973"/>
    <w:rsid w:val="003348D9"/>
    <w:rsid w:val="00350A3A"/>
    <w:rsid w:val="00355E8F"/>
    <w:rsid w:val="0037152D"/>
    <w:rsid w:val="0039016E"/>
    <w:rsid w:val="003A44C9"/>
    <w:rsid w:val="003D3415"/>
    <w:rsid w:val="004204E0"/>
    <w:rsid w:val="00427C1B"/>
    <w:rsid w:val="00437D10"/>
    <w:rsid w:val="00446467"/>
    <w:rsid w:val="00457428"/>
    <w:rsid w:val="004625C0"/>
    <w:rsid w:val="00475813"/>
    <w:rsid w:val="0049120E"/>
    <w:rsid w:val="0049404E"/>
    <w:rsid w:val="004A5A21"/>
    <w:rsid w:val="004C71BC"/>
    <w:rsid w:val="004E6B2B"/>
    <w:rsid w:val="00567D29"/>
    <w:rsid w:val="005A5EAC"/>
    <w:rsid w:val="005B292C"/>
    <w:rsid w:val="005C3036"/>
    <w:rsid w:val="005C54DB"/>
    <w:rsid w:val="005C5FBF"/>
    <w:rsid w:val="005D5A9D"/>
    <w:rsid w:val="005D78D6"/>
    <w:rsid w:val="00601AFA"/>
    <w:rsid w:val="00646C64"/>
    <w:rsid w:val="00654C52"/>
    <w:rsid w:val="0067666D"/>
    <w:rsid w:val="006A6461"/>
    <w:rsid w:val="006E02AA"/>
    <w:rsid w:val="006E2A37"/>
    <w:rsid w:val="00723AD2"/>
    <w:rsid w:val="007630F5"/>
    <w:rsid w:val="007734B2"/>
    <w:rsid w:val="00776D19"/>
    <w:rsid w:val="007817FA"/>
    <w:rsid w:val="007E77A3"/>
    <w:rsid w:val="008202A4"/>
    <w:rsid w:val="00851979"/>
    <w:rsid w:val="008803BE"/>
    <w:rsid w:val="008842BB"/>
    <w:rsid w:val="008922DB"/>
    <w:rsid w:val="008A3350"/>
    <w:rsid w:val="0093781D"/>
    <w:rsid w:val="009522F4"/>
    <w:rsid w:val="009A69C5"/>
    <w:rsid w:val="009E5EA1"/>
    <w:rsid w:val="00A10C9E"/>
    <w:rsid w:val="00A10F1B"/>
    <w:rsid w:val="00A119FD"/>
    <w:rsid w:val="00A17C0E"/>
    <w:rsid w:val="00A22456"/>
    <w:rsid w:val="00A41E07"/>
    <w:rsid w:val="00A86B23"/>
    <w:rsid w:val="00A95FE1"/>
    <w:rsid w:val="00AC3EA8"/>
    <w:rsid w:val="00AF2269"/>
    <w:rsid w:val="00B73CE9"/>
    <w:rsid w:val="00B90780"/>
    <w:rsid w:val="00BA73C4"/>
    <w:rsid w:val="00BD193D"/>
    <w:rsid w:val="00C11F13"/>
    <w:rsid w:val="00C17C7F"/>
    <w:rsid w:val="00C20934"/>
    <w:rsid w:val="00C22ACC"/>
    <w:rsid w:val="00C26C01"/>
    <w:rsid w:val="00C27AC2"/>
    <w:rsid w:val="00C62A0A"/>
    <w:rsid w:val="00C73455"/>
    <w:rsid w:val="00C76D90"/>
    <w:rsid w:val="00CA0CEA"/>
    <w:rsid w:val="00D40F02"/>
    <w:rsid w:val="00D67F15"/>
    <w:rsid w:val="00D91305"/>
    <w:rsid w:val="00D92CDF"/>
    <w:rsid w:val="00E332EF"/>
    <w:rsid w:val="00E52AE2"/>
    <w:rsid w:val="00E61DDF"/>
    <w:rsid w:val="00E64D71"/>
    <w:rsid w:val="00E75577"/>
    <w:rsid w:val="00E75E24"/>
    <w:rsid w:val="00EC295B"/>
    <w:rsid w:val="00EC7B48"/>
    <w:rsid w:val="00EF2BD0"/>
    <w:rsid w:val="00F155B6"/>
    <w:rsid w:val="00F31BC2"/>
    <w:rsid w:val="00F85ED4"/>
    <w:rsid w:val="00FA6314"/>
    <w:rsid w:val="00FF73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04873"/>
  <w15:chartTrackingRefBased/>
  <w15:docId w15:val="{C5F3DE91-62A3-4066-ADA4-43BB1A1B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7C7F"/>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EC295B"/>
    <w:pPr>
      <w:keepNext/>
      <w:tabs>
        <w:tab w:val="left" w:pos="1418"/>
      </w:tabs>
      <w:suppressAutoHyphens/>
      <w:jc w:val="right"/>
      <w:outlineLvl w:val="0"/>
    </w:pPr>
    <w:rPr>
      <w:rFonts w:ascii="Arial" w:eastAsia="Times New Roman" w:hAnsi="Arial" w:cs="Times New Roman"/>
      <w:i/>
      <w:kern w:val="2"/>
      <w:sz w:val="24"/>
      <w:szCs w:val="20"/>
      <w:lang w:eastAsia="de-DE"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A73C4"/>
    <w:pPr>
      <w:spacing w:before="100" w:beforeAutospacing="1" w:after="100" w:afterAutospacing="1"/>
    </w:pPr>
    <w:rPr>
      <w:rFonts w:ascii="Times New Roman" w:eastAsia="Times New Roman" w:hAnsi="Times New Roman" w:cs="Times New Roman"/>
      <w:sz w:val="24"/>
      <w:szCs w:val="24"/>
      <w:lang w:eastAsia="de-DE"/>
    </w:rPr>
  </w:style>
  <w:style w:type="paragraph" w:styleId="Kopfzeile">
    <w:name w:val="header"/>
    <w:basedOn w:val="Standard"/>
    <w:link w:val="KopfzeileZchn"/>
    <w:unhideWhenUsed/>
    <w:rsid w:val="002C57DD"/>
    <w:pPr>
      <w:tabs>
        <w:tab w:val="center" w:pos="4536"/>
        <w:tab w:val="right" w:pos="9072"/>
      </w:tabs>
    </w:pPr>
  </w:style>
  <w:style w:type="character" w:customStyle="1" w:styleId="KopfzeileZchn">
    <w:name w:val="Kopfzeile Zchn"/>
    <w:basedOn w:val="Absatz-Standardschriftart"/>
    <w:link w:val="Kopfzeile"/>
    <w:uiPriority w:val="99"/>
    <w:rsid w:val="002C57DD"/>
    <w:rPr>
      <w:rFonts w:ascii="Calibri" w:hAnsi="Calibri" w:cs="Calibri"/>
    </w:rPr>
  </w:style>
  <w:style w:type="paragraph" w:styleId="Fuzeile">
    <w:name w:val="footer"/>
    <w:basedOn w:val="Standard"/>
    <w:link w:val="FuzeileZchn"/>
    <w:uiPriority w:val="99"/>
    <w:unhideWhenUsed/>
    <w:rsid w:val="002C57DD"/>
    <w:pPr>
      <w:tabs>
        <w:tab w:val="center" w:pos="4536"/>
        <w:tab w:val="right" w:pos="9072"/>
      </w:tabs>
    </w:pPr>
  </w:style>
  <w:style w:type="character" w:customStyle="1" w:styleId="FuzeileZchn">
    <w:name w:val="Fußzeile Zchn"/>
    <w:basedOn w:val="Absatz-Standardschriftart"/>
    <w:link w:val="Fuzeile"/>
    <w:uiPriority w:val="99"/>
    <w:rsid w:val="002C57DD"/>
    <w:rPr>
      <w:rFonts w:ascii="Calibri" w:hAnsi="Calibri" w:cs="Calibri"/>
    </w:rPr>
  </w:style>
  <w:style w:type="character" w:styleId="Fett">
    <w:name w:val="Strong"/>
    <w:basedOn w:val="Absatz-Standardschriftart"/>
    <w:uiPriority w:val="22"/>
    <w:qFormat/>
    <w:rsid w:val="00A86B23"/>
    <w:rPr>
      <w:b/>
      <w:bCs/>
    </w:rPr>
  </w:style>
  <w:style w:type="character" w:styleId="Hyperlink">
    <w:name w:val="Hyperlink"/>
    <w:basedOn w:val="Absatz-Standardschriftart"/>
    <w:uiPriority w:val="99"/>
    <w:unhideWhenUsed/>
    <w:rsid w:val="003348D9"/>
    <w:rPr>
      <w:color w:val="0563C1" w:themeColor="hyperlink"/>
      <w:u w:val="single"/>
    </w:rPr>
  </w:style>
  <w:style w:type="character" w:styleId="NichtaufgelsteErwhnung">
    <w:name w:val="Unresolved Mention"/>
    <w:basedOn w:val="Absatz-Standardschriftart"/>
    <w:uiPriority w:val="99"/>
    <w:semiHidden/>
    <w:unhideWhenUsed/>
    <w:rsid w:val="003348D9"/>
    <w:rPr>
      <w:color w:val="605E5C"/>
      <w:shd w:val="clear" w:color="auto" w:fill="E1DFDD"/>
    </w:rPr>
  </w:style>
  <w:style w:type="character" w:customStyle="1" w:styleId="berschrift1Zchn">
    <w:name w:val="Überschrift 1 Zchn"/>
    <w:basedOn w:val="Absatz-Standardschriftart"/>
    <w:link w:val="berschrift1"/>
    <w:uiPriority w:val="9"/>
    <w:rsid w:val="00EC295B"/>
    <w:rPr>
      <w:rFonts w:ascii="Arial" w:eastAsia="Times New Roman" w:hAnsi="Arial" w:cs="Times New Roman"/>
      <w:i/>
      <w:kern w:val="2"/>
      <w:sz w:val="24"/>
      <w:szCs w:val="20"/>
      <w:lang w:eastAsia="de-DE"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2431">
      <w:bodyDiv w:val="1"/>
      <w:marLeft w:val="0"/>
      <w:marRight w:val="0"/>
      <w:marTop w:val="0"/>
      <w:marBottom w:val="0"/>
      <w:divBdr>
        <w:top w:val="none" w:sz="0" w:space="0" w:color="auto"/>
        <w:left w:val="none" w:sz="0" w:space="0" w:color="auto"/>
        <w:bottom w:val="none" w:sz="0" w:space="0" w:color="auto"/>
        <w:right w:val="none" w:sz="0" w:space="0" w:color="auto"/>
      </w:divBdr>
    </w:div>
    <w:div w:id="497235927">
      <w:bodyDiv w:val="1"/>
      <w:marLeft w:val="0"/>
      <w:marRight w:val="0"/>
      <w:marTop w:val="0"/>
      <w:marBottom w:val="0"/>
      <w:divBdr>
        <w:top w:val="none" w:sz="0" w:space="0" w:color="auto"/>
        <w:left w:val="none" w:sz="0" w:space="0" w:color="auto"/>
        <w:bottom w:val="none" w:sz="0" w:space="0" w:color="auto"/>
        <w:right w:val="none" w:sz="0" w:space="0" w:color="auto"/>
      </w:divBdr>
    </w:div>
    <w:div w:id="700667098">
      <w:bodyDiv w:val="1"/>
      <w:marLeft w:val="0"/>
      <w:marRight w:val="0"/>
      <w:marTop w:val="0"/>
      <w:marBottom w:val="0"/>
      <w:divBdr>
        <w:top w:val="none" w:sz="0" w:space="0" w:color="auto"/>
        <w:left w:val="none" w:sz="0" w:space="0" w:color="auto"/>
        <w:bottom w:val="none" w:sz="0" w:space="0" w:color="auto"/>
        <w:right w:val="none" w:sz="0" w:space="0" w:color="auto"/>
      </w:divBdr>
    </w:div>
    <w:div w:id="1062873211">
      <w:bodyDiv w:val="1"/>
      <w:marLeft w:val="0"/>
      <w:marRight w:val="0"/>
      <w:marTop w:val="0"/>
      <w:marBottom w:val="0"/>
      <w:divBdr>
        <w:top w:val="none" w:sz="0" w:space="0" w:color="auto"/>
        <w:left w:val="none" w:sz="0" w:space="0" w:color="auto"/>
        <w:bottom w:val="none" w:sz="0" w:space="0" w:color="auto"/>
        <w:right w:val="none" w:sz="0" w:space="0" w:color="auto"/>
      </w:divBdr>
    </w:div>
    <w:div w:id="201748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4360</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Schlenker, Ulrike</dc:creator>
  <cp:keywords/>
  <dc:description/>
  <cp:lastModifiedBy>Nicolai Strauch</cp:lastModifiedBy>
  <cp:revision>2</cp:revision>
  <dcterms:created xsi:type="dcterms:W3CDTF">2025-02-28T09:20:00Z</dcterms:created>
  <dcterms:modified xsi:type="dcterms:W3CDTF">2025-02-28T09:20:00Z</dcterms:modified>
</cp:coreProperties>
</file>