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5045D" w14:textId="37960F57" w:rsidR="000A15FE" w:rsidRDefault="000A15FE" w:rsidP="00DD26C5">
      <w:pPr>
        <w:rPr>
          <w:rFonts w:asciiTheme="minorHAnsi" w:hAnsiTheme="minorHAnsi" w:cstheme="minorHAnsi"/>
          <w:b/>
          <w:bCs/>
          <w:sz w:val="22"/>
          <w:szCs w:val="22"/>
          <w:lang w:val="en-GB"/>
        </w:rPr>
      </w:pPr>
      <w:r>
        <w:rPr>
          <w:noProof/>
        </w:rPr>
        <w:drawing>
          <wp:anchor distT="0" distB="0" distL="0" distR="0" simplePos="0" relativeHeight="251659264" behindDoc="0" locked="0" layoutInCell="1" allowOverlap="1" wp14:anchorId="52BA204A" wp14:editId="32070400">
            <wp:simplePos x="0" y="0"/>
            <wp:positionH relativeFrom="column">
              <wp:posOffset>3466769</wp:posOffset>
            </wp:positionH>
            <wp:positionV relativeFrom="paragraph">
              <wp:posOffset>160020</wp:posOffset>
            </wp:positionV>
            <wp:extent cx="2407920" cy="302895"/>
            <wp:effectExtent l="0" t="0" r="0" b="0"/>
            <wp:wrapNone/>
            <wp:docPr id="1" name="Grafik 4" descr="Ein Bild, das Text, Grafikdesign,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4" descr="Ein Bild, das Text, Grafikdesign, Schrift, Grafiken enthält.&#10;&#10;Automatisch generierte Beschreibung"/>
                    <pic:cNvPicPr>
                      <a:picLocks noChangeAspect="1" noChangeArrowheads="1"/>
                    </pic:cNvPicPr>
                  </pic:nvPicPr>
                  <pic:blipFill>
                    <a:blip r:embed="rId8"/>
                    <a:srcRect b="32698"/>
                    <a:stretch>
                      <a:fillRect/>
                    </a:stretch>
                  </pic:blipFill>
                  <pic:spPr bwMode="auto">
                    <a:xfrm>
                      <a:off x="0" y="0"/>
                      <a:ext cx="2407920" cy="302895"/>
                    </a:xfrm>
                    <a:prstGeom prst="rect">
                      <a:avLst/>
                    </a:prstGeom>
                  </pic:spPr>
                </pic:pic>
              </a:graphicData>
            </a:graphic>
          </wp:anchor>
        </w:drawing>
      </w:r>
    </w:p>
    <w:p w14:paraId="0BF9BEE3" w14:textId="04A7E202" w:rsidR="000A15FE" w:rsidRDefault="000A15FE" w:rsidP="00DD26C5">
      <w:pPr>
        <w:rPr>
          <w:rFonts w:asciiTheme="minorHAnsi" w:hAnsiTheme="minorHAnsi" w:cstheme="minorHAnsi"/>
          <w:b/>
          <w:bCs/>
          <w:sz w:val="22"/>
          <w:szCs w:val="22"/>
          <w:lang w:val="en-GB"/>
        </w:rPr>
      </w:pPr>
    </w:p>
    <w:p w14:paraId="2BF860B2" w14:textId="77777777" w:rsidR="000A15FE" w:rsidRDefault="000A15FE" w:rsidP="000A15FE">
      <w:pPr>
        <w:jc w:val="right"/>
        <w:rPr>
          <w:rFonts w:hint="eastAsia"/>
          <w:lang w:val="en-GB"/>
        </w:rPr>
      </w:pPr>
    </w:p>
    <w:tbl>
      <w:tblPr>
        <w:tblW w:w="9210" w:type="dxa"/>
        <w:tblLayout w:type="fixed"/>
        <w:tblCellMar>
          <w:left w:w="70" w:type="dxa"/>
          <w:right w:w="70" w:type="dxa"/>
        </w:tblCellMar>
        <w:tblLook w:val="0000" w:firstRow="0" w:lastRow="0" w:firstColumn="0" w:lastColumn="0" w:noHBand="0" w:noVBand="0"/>
      </w:tblPr>
      <w:tblGrid>
        <w:gridCol w:w="4465"/>
        <w:gridCol w:w="4745"/>
      </w:tblGrid>
      <w:tr w:rsidR="000A15FE" w:rsidRPr="00B74154" w14:paraId="229C4D1F" w14:textId="77777777" w:rsidTr="00B45E63">
        <w:tc>
          <w:tcPr>
            <w:tcW w:w="4465" w:type="dxa"/>
            <w:tcBorders>
              <w:top w:val="single" w:sz="4" w:space="0" w:color="000000"/>
              <w:bottom w:val="single" w:sz="4" w:space="0" w:color="000000"/>
            </w:tcBorders>
          </w:tcPr>
          <w:p w14:paraId="72A2556B" w14:textId="77777777" w:rsidR="000A15FE" w:rsidRPr="00B15554" w:rsidRDefault="000A15FE" w:rsidP="00B45E63">
            <w:pPr>
              <w:pStyle w:val="Kopfzeile"/>
              <w:rPr>
                <w:rFonts w:cs="Arial"/>
                <w:b/>
                <w:szCs w:val="22"/>
                <w:lang w:val="en-US"/>
              </w:rPr>
            </w:pPr>
          </w:p>
          <w:p w14:paraId="58B3D205" w14:textId="77777777" w:rsidR="000A15FE" w:rsidRPr="00B15554" w:rsidRDefault="000A15FE" w:rsidP="00B45E63">
            <w:pPr>
              <w:pStyle w:val="Kopfzeile"/>
              <w:rPr>
                <w:rFonts w:cs="Arial"/>
                <w:b/>
                <w:szCs w:val="22"/>
                <w:lang w:val="en-US"/>
              </w:rPr>
            </w:pPr>
            <w:proofErr w:type="spellStart"/>
            <w:r w:rsidRPr="00B15554">
              <w:rPr>
                <w:rFonts w:cs="Arial"/>
                <w:b/>
                <w:szCs w:val="22"/>
                <w:lang w:val="en-US"/>
              </w:rPr>
              <w:t>Presseinformation</w:t>
            </w:r>
            <w:proofErr w:type="spellEnd"/>
            <w:r w:rsidRPr="00B15554">
              <w:rPr>
                <w:rFonts w:cs="Arial"/>
                <w:b/>
                <w:szCs w:val="22"/>
                <w:lang w:val="en-US"/>
              </w:rPr>
              <w:t xml:space="preserve"> / press release</w:t>
            </w:r>
          </w:p>
          <w:p w14:paraId="058CF63E" w14:textId="77777777" w:rsidR="000A15FE" w:rsidRPr="00B15554" w:rsidRDefault="000A15FE" w:rsidP="00B45E63">
            <w:pPr>
              <w:pStyle w:val="Kopfzeile"/>
              <w:rPr>
                <w:rFonts w:cs="Arial"/>
                <w:bCs/>
                <w:szCs w:val="22"/>
                <w:lang w:val="en-US"/>
              </w:rPr>
            </w:pPr>
            <w:proofErr w:type="spellStart"/>
            <w:r w:rsidRPr="00B15554">
              <w:rPr>
                <w:rFonts w:cs="Arial"/>
                <w:bCs/>
                <w:szCs w:val="22"/>
                <w:lang w:val="en-US"/>
              </w:rPr>
              <w:t>Postanschrift</w:t>
            </w:r>
            <w:proofErr w:type="spellEnd"/>
            <w:r w:rsidRPr="00B15554">
              <w:rPr>
                <w:rFonts w:cs="Arial"/>
                <w:bCs/>
                <w:szCs w:val="22"/>
                <w:lang w:val="en-US"/>
              </w:rPr>
              <w:t xml:space="preserve"> / postal address:</w:t>
            </w:r>
          </w:p>
          <w:p w14:paraId="0BCF55A2" w14:textId="77777777" w:rsidR="000A15FE" w:rsidRDefault="000A15FE" w:rsidP="00B45E63">
            <w:pPr>
              <w:tabs>
                <w:tab w:val="left" w:pos="1418"/>
              </w:tabs>
              <w:rPr>
                <w:rFonts w:ascii="Arial" w:hAnsi="Arial"/>
              </w:rPr>
            </w:pPr>
            <w:r w:rsidRPr="00A34EB0">
              <w:rPr>
                <w:rFonts w:ascii="Arial" w:hAnsi="Arial"/>
              </w:rPr>
              <w:t xml:space="preserve">KARL MAYER </w:t>
            </w:r>
          </w:p>
          <w:p w14:paraId="2C14E8AB" w14:textId="77777777" w:rsidR="000A15FE" w:rsidRPr="00A34EB0" w:rsidRDefault="000A15FE" w:rsidP="00B45E63">
            <w:pPr>
              <w:tabs>
                <w:tab w:val="left" w:pos="1418"/>
              </w:tabs>
              <w:rPr>
                <w:rFonts w:ascii="Arial" w:hAnsi="Arial"/>
              </w:rPr>
            </w:pPr>
            <w:r w:rsidRPr="00A34EB0">
              <w:rPr>
                <w:rFonts w:ascii="Arial" w:hAnsi="Arial"/>
              </w:rPr>
              <w:t>Verw</w:t>
            </w:r>
            <w:r>
              <w:rPr>
                <w:rFonts w:ascii="Arial" w:hAnsi="Arial"/>
              </w:rPr>
              <w:t>altungsgesellschaft SE</w:t>
            </w:r>
          </w:p>
          <w:p w14:paraId="392EA02B" w14:textId="77777777" w:rsidR="000A15FE" w:rsidRDefault="000A15FE" w:rsidP="00B45E63">
            <w:pPr>
              <w:tabs>
                <w:tab w:val="left" w:pos="1418"/>
              </w:tabs>
              <w:rPr>
                <w:rFonts w:ascii="Arial" w:hAnsi="Arial"/>
              </w:rPr>
            </w:pPr>
            <w:r>
              <w:rPr>
                <w:rFonts w:ascii="Arial" w:hAnsi="Arial"/>
              </w:rPr>
              <w:t xml:space="preserve">Industriestraße 1 </w:t>
            </w:r>
          </w:p>
          <w:p w14:paraId="4CC3665D" w14:textId="77777777" w:rsidR="000A15FE" w:rsidRDefault="000A15FE" w:rsidP="00B45E63">
            <w:pPr>
              <w:tabs>
                <w:tab w:val="left" w:pos="1418"/>
              </w:tabs>
              <w:rPr>
                <w:rFonts w:ascii="Arial" w:hAnsi="Arial"/>
              </w:rPr>
            </w:pPr>
            <w:r>
              <w:rPr>
                <w:rFonts w:ascii="Arial" w:hAnsi="Arial"/>
              </w:rPr>
              <w:t>63179 Obertshausen</w:t>
            </w:r>
          </w:p>
          <w:p w14:paraId="7F3AE854" w14:textId="77777777" w:rsidR="000A15FE" w:rsidRDefault="000A15FE" w:rsidP="00B45E63">
            <w:pPr>
              <w:tabs>
                <w:tab w:val="left" w:pos="1418"/>
              </w:tabs>
              <w:rPr>
                <w:rFonts w:ascii="Arial" w:hAnsi="Arial"/>
              </w:rPr>
            </w:pPr>
            <w:r>
              <w:rPr>
                <w:rFonts w:ascii="Arial" w:hAnsi="Arial"/>
              </w:rPr>
              <w:t>Germany</w:t>
            </w:r>
          </w:p>
          <w:p w14:paraId="11EFE9F6" w14:textId="77777777" w:rsidR="000A15FE" w:rsidRDefault="000A15FE" w:rsidP="00B45E63">
            <w:pPr>
              <w:tabs>
                <w:tab w:val="left" w:pos="1418"/>
              </w:tabs>
              <w:rPr>
                <w:rFonts w:ascii="Arial" w:hAnsi="Arial"/>
              </w:rPr>
            </w:pPr>
          </w:p>
        </w:tc>
        <w:tc>
          <w:tcPr>
            <w:tcW w:w="4744" w:type="dxa"/>
            <w:tcBorders>
              <w:top w:val="single" w:sz="4" w:space="0" w:color="000000"/>
              <w:bottom w:val="single" w:sz="4" w:space="0" w:color="000000"/>
            </w:tcBorders>
          </w:tcPr>
          <w:p w14:paraId="3BEF3731" w14:textId="0D89667B" w:rsidR="000A15FE" w:rsidRDefault="000A15FE" w:rsidP="00B45E63">
            <w:pPr>
              <w:tabs>
                <w:tab w:val="left" w:pos="1418"/>
              </w:tabs>
              <w:jc w:val="right"/>
              <w:rPr>
                <w:rFonts w:ascii="Arial" w:hAnsi="Arial"/>
              </w:rPr>
            </w:pPr>
          </w:p>
          <w:p w14:paraId="63252ED0" w14:textId="77777777" w:rsidR="000A15FE" w:rsidRDefault="000A15FE" w:rsidP="00B45E63">
            <w:pPr>
              <w:tabs>
                <w:tab w:val="left" w:pos="1418"/>
              </w:tabs>
              <w:jc w:val="right"/>
              <w:rPr>
                <w:rFonts w:ascii="Arial" w:hAnsi="Arial"/>
              </w:rPr>
            </w:pPr>
          </w:p>
          <w:p w14:paraId="2481BD80" w14:textId="77777777" w:rsidR="000A15FE" w:rsidRDefault="000A15FE" w:rsidP="00B45E63">
            <w:pPr>
              <w:tabs>
                <w:tab w:val="left" w:pos="1418"/>
              </w:tabs>
              <w:jc w:val="right"/>
              <w:rPr>
                <w:rFonts w:ascii="Arial" w:hAnsi="Arial"/>
              </w:rPr>
            </w:pPr>
            <w:r>
              <w:rPr>
                <w:rFonts w:ascii="Arial" w:hAnsi="Arial"/>
              </w:rPr>
              <w:t xml:space="preserve">Mediakontakt / </w:t>
            </w:r>
            <w:proofErr w:type="spellStart"/>
            <w:r>
              <w:rPr>
                <w:rFonts w:ascii="Arial" w:hAnsi="Arial"/>
              </w:rPr>
              <w:t>media</w:t>
            </w:r>
            <w:proofErr w:type="spellEnd"/>
            <w:r>
              <w:rPr>
                <w:rFonts w:ascii="Arial" w:hAnsi="Arial"/>
              </w:rPr>
              <w:t xml:space="preserve"> </w:t>
            </w:r>
            <w:proofErr w:type="spellStart"/>
            <w:r>
              <w:rPr>
                <w:rFonts w:ascii="Arial" w:hAnsi="Arial"/>
              </w:rPr>
              <w:t>contact</w:t>
            </w:r>
            <w:proofErr w:type="spellEnd"/>
            <w:r>
              <w:rPr>
                <w:rFonts w:ascii="Arial" w:hAnsi="Arial"/>
              </w:rPr>
              <w:t>:</w:t>
            </w:r>
          </w:p>
          <w:p w14:paraId="204FAC79" w14:textId="77777777" w:rsidR="000A15FE" w:rsidRDefault="000A15FE" w:rsidP="00B45E63">
            <w:pPr>
              <w:tabs>
                <w:tab w:val="left" w:pos="1418"/>
              </w:tabs>
              <w:jc w:val="right"/>
              <w:rPr>
                <w:rFonts w:ascii="Arial" w:hAnsi="Arial"/>
              </w:rPr>
            </w:pPr>
            <w:r>
              <w:rPr>
                <w:rFonts w:ascii="Arial" w:hAnsi="Arial"/>
              </w:rPr>
              <w:t>Ulrike Schlenker</w:t>
            </w:r>
          </w:p>
          <w:p w14:paraId="2B9850AF" w14:textId="77777777" w:rsidR="000A15FE" w:rsidRPr="000A15FE" w:rsidRDefault="000A15FE" w:rsidP="00B45E63">
            <w:pPr>
              <w:tabs>
                <w:tab w:val="left" w:pos="1418"/>
              </w:tabs>
              <w:jc w:val="right"/>
              <w:rPr>
                <w:rFonts w:ascii="Arial" w:hAnsi="Arial"/>
              </w:rPr>
            </w:pPr>
            <w:r w:rsidRPr="000A15FE">
              <w:rPr>
                <w:rFonts w:ascii="Arial" w:hAnsi="Arial"/>
              </w:rPr>
              <w:t>Tel.: +49 6104/402-274</w:t>
            </w:r>
          </w:p>
          <w:p w14:paraId="0D5C224B" w14:textId="77777777" w:rsidR="000A15FE" w:rsidRPr="00B74154" w:rsidRDefault="000A15FE" w:rsidP="00B45E63">
            <w:pPr>
              <w:tabs>
                <w:tab w:val="left" w:pos="1418"/>
              </w:tabs>
              <w:jc w:val="right"/>
              <w:rPr>
                <w:rFonts w:ascii="Arial" w:hAnsi="Arial"/>
                <w:lang w:val="pt-PT"/>
              </w:rPr>
            </w:pPr>
            <w:r w:rsidRPr="00B74154">
              <w:rPr>
                <w:rFonts w:ascii="Arial" w:hAnsi="Arial"/>
                <w:lang w:val="pt-PT"/>
              </w:rPr>
              <w:t>E-Mail: ulrike.schlenker@karlmayer.com</w:t>
            </w:r>
          </w:p>
        </w:tc>
      </w:tr>
      <w:tr w:rsidR="000A15FE" w14:paraId="49A03FB4" w14:textId="77777777" w:rsidTr="00B45E63">
        <w:trPr>
          <w:trHeight w:val="500"/>
        </w:trPr>
        <w:tc>
          <w:tcPr>
            <w:tcW w:w="4465" w:type="dxa"/>
            <w:tcBorders>
              <w:bottom w:val="single" w:sz="4" w:space="0" w:color="000000"/>
            </w:tcBorders>
            <w:vAlign w:val="center"/>
          </w:tcPr>
          <w:p w14:paraId="614768BD" w14:textId="77777777" w:rsidR="000A15FE" w:rsidRDefault="000A15FE" w:rsidP="00B45E63">
            <w:pPr>
              <w:tabs>
                <w:tab w:val="left" w:pos="1418"/>
              </w:tabs>
              <w:rPr>
                <w:rFonts w:ascii="Arial" w:hAnsi="Arial"/>
                <w:i/>
              </w:rPr>
            </w:pPr>
            <w:r>
              <w:rPr>
                <w:rFonts w:ascii="Arial" w:hAnsi="Arial"/>
                <w:i/>
              </w:rPr>
              <w:t xml:space="preserve">Nummer / </w:t>
            </w:r>
            <w:proofErr w:type="spellStart"/>
            <w:r>
              <w:rPr>
                <w:rFonts w:ascii="Arial" w:hAnsi="Arial"/>
                <w:i/>
              </w:rPr>
              <w:t>number</w:t>
            </w:r>
            <w:proofErr w:type="spellEnd"/>
            <w:r>
              <w:rPr>
                <w:rFonts w:ascii="Arial" w:hAnsi="Arial"/>
                <w:i/>
              </w:rPr>
              <w:t>: 2544</w:t>
            </w:r>
          </w:p>
        </w:tc>
        <w:tc>
          <w:tcPr>
            <w:tcW w:w="4744" w:type="dxa"/>
            <w:tcBorders>
              <w:bottom w:val="single" w:sz="4" w:space="0" w:color="000000"/>
            </w:tcBorders>
            <w:vAlign w:val="center"/>
          </w:tcPr>
          <w:p w14:paraId="0B8A09A2" w14:textId="77777777" w:rsidR="000A15FE" w:rsidRDefault="000A15FE" w:rsidP="00B45E63">
            <w:pPr>
              <w:pStyle w:val="berschrift1"/>
              <w:rPr>
                <w:rFonts w:cs="Arial"/>
                <w:szCs w:val="22"/>
              </w:rPr>
            </w:pPr>
            <w:r>
              <w:rPr>
                <w:rFonts w:cs="Arial"/>
                <w:szCs w:val="22"/>
              </w:rPr>
              <w:t xml:space="preserve">Datum / date: 12.11.2025 </w:t>
            </w:r>
          </w:p>
        </w:tc>
      </w:tr>
    </w:tbl>
    <w:p w14:paraId="23B8AA8B" w14:textId="77777777" w:rsidR="000A15FE" w:rsidRDefault="000A15FE" w:rsidP="000A15FE">
      <w:pPr>
        <w:rPr>
          <w:rFonts w:asciiTheme="minorHAnsi" w:hAnsiTheme="minorHAnsi" w:cstheme="minorHAnsi"/>
          <w:b/>
          <w:bCs/>
          <w:sz w:val="22"/>
          <w:szCs w:val="22"/>
        </w:rPr>
      </w:pPr>
    </w:p>
    <w:p w14:paraId="33DE9840" w14:textId="0B255F8B" w:rsidR="00DD26C5" w:rsidRPr="00AC2BF4" w:rsidRDefault="00DD26C5" w:rsidP="00DD26C5">
      <w:pPr>
        <w:rPr>
          <w:rFonts w:asciiTheme="minorHAnsi" w:hAnsiTheme="minorHAnsi" w:cstheme="minorHAnsi"/>
          <w:b/>
          <w:bCs/>
          <w:sz w:val="22"/>
          <w:szCs w:val="22"/>
          <w:lang w:val="en-GB"/>
        </w:rPr>
      </w:pPr>
      <w:proofErr w:type="spellStart"/>
      <w:r w:rsidRPr="00AC2BF4">
        <w:rPr>
          <w:rFonts w:asciiTheme="minorHAnsi" w:hAnsiTheme="minorHAnsi" w:cstheme="minorHAnsi"/>
          <w:b/>
          <w:bCs/>
          <w:sz w:val="22"/>
          <w:szCs w:val="22"/>
          <w:lang w:val="en-GB"/>
        </w:rPr>
        <w:t>Getzner</w:t>
      </w:r>
      <w:proofErr w:type="spellEnd"/>
      <w:r w:rsidRPr="00AC2BF4">
        <w:rPr>
          <w:rFonts w:asciiTheme="minorHAnsi" w:hAnsiTheme="minorHAnsi" w:cstheme="minorHAnsi"/>
          <w:b/>
          <w:bCs/>
          <w:sz w:val="22"/>
          <w:szCs w:val="22"/>
          <w:lang w:val="en-GB"/>
        </w:rPr>
        <w:t xml:space="preserve"> Textil steam</w:t>
      </w:r>
      <w:r w:rsidR="00AC2BF4">
        <w:rPr>
          <w:rFonts w:asciiTheme="minorHAnsi" w:hAnsiTheme="minorHAnsi" w:cstheme="minorHAnsi"/>
          <w:b/>
          <w:bCs/>
          <w:sz w:val="22"/>
          <w:szCs w:val="22"/>
          <w:lang w:val="en-GB"/>
        </w:rPr>
        <w:t>s</w:t>
      </w:r>
      <w:r w:rsidRPr="00AC2BF4">
        <w:rPr>
          <w:rFonts w:asciiTheme="minorHAnsi" w:hAnsiTheme="minorHAnsi" w:cstheme="minorHAnsi"/>
          <w:b/>
          <w:bCs/>
          <w:sz w:val="22"/>
          <w:szCs w:val="22"/>
          <w:lang w:val="en-GB"/>
        </w:rPr>
        <w:t xml:space="preserve"> ahead with energy savings</w:t>
      </w:r>
    </w:p>
    <w:p w14:paraId="3619D9BE" w14:textId="209C7EB0" w:rsidR="00207B3D" w:rsidRPr="00AC2BF4" w:rsidRDefault="00DD26C5" w:rsidP="00DD26C5">
      <w:pPr>
        <w:rPr>
          <w:rFonts w:asciiTheme="minorHAnsi" w:hAnsiTheme="minorHAnsi" w:cstheme="minorHAnsi"/>
          <w:sz w:val="22"/>
          <w:szCs w:val="22"/>
          <w:lang w:val="en-GB"/>
        </w:rPr>
      </w:pPr>
      <w:r w:rsidRPr="00AC2BF4">
        <w:rPr>
          <w:rFonts w:asciiTheme="minorHAnsi" w:hAnsiTheme="minorHAnsi" w:cstheme="minorHAnsi"/>
          <w:sz w:val="22"/>
          <w:szCs w:val="22"/>
          <w:lang w:val="en-GB"/>
        </w:rPr>
        <w:t xml:space="preserve">CASCADE </w:t>
      </w:r>
      <w:r w:rsidR="00CA7310">
        <w:rPr>
          <w:rFonts w:asciiTheme="minorHAnsi" w:hAnsiTheme="minorHAnsi" w:cstheme="minorHAnsi"/>
          <w:sz w:val="22"/>
          <w:szCs w:val="22"/>
          <w:lang w:val="en-GB"/>
        </w:rPr>
        <w:t>by</w:t>
      </w:r>
      <w:r w:rsidR="00CA7310" w:rsidRPr="00AC2BF4">
        <w:rPr>
          <w:rFonts w:asciiTheme="minorHAnsi" w:hAnsiTheme="minorHAnsi" w:cstheme="minorHAnsi"/>
          <w:sz w:val="22"/>
          <w:szCs w:val="22"/>
          <w:lang w:val="en-GB"/>
        </w:rPr>
        <w:t xml:space="preserve"> </w:t>
      </w:r>
      <w:r w:rsidRPr="00AC2BF4">
        <w:rPr>
          <w:rFonts w:asciiTheme="minorHAnsi" w:hAnsiTheme="minorHAnsi" w:cstheme="minorHAnsi"/>
          <w:sz w:val="22"/>
          <w:szCs w:val="22"/>
          <w:lang w:val="en-GB"/>
        </w:rPr>
        <w:t>KARL MAYER leads to significant energy savings when used in the PROSIZE at Getzner Textil</w:t>
      </w:r>
    </w:p>
    <w:p w14:paraId="32FB11F7" w14:textId="77777777" w:rsidR="00DD26C5" w:rsidRPr="00AC2BF4" w:rsidRDefault="00DD26C5" w:rsidP="00DD26C5">
      <w:pPr>
        <w:rPr>
          <w:rFonts w:asciiTheme="minorHAnsi" w:hAnsiTheme="minorHAnsi" w:cstheme="minorHAnsi"/>
          <w:sz w:val="22"/>
          <w:szCs w:val="22"/>
          <w:lang w:val="en-GB"/>
        </w:rPr>
      </w:pPr>
    </w:p>
    <w:p w14:paraId="376B7DB0" w14:textId="02FF366E" w:rsidR="00DD26C5" w:rsidRPr="00AC2BF4" w:rsidRDefault="00DD26C5" w:rsidP="00EC5C2E">
      <w:pPr>
        <w:spacing w:before="120"/>
        <w:rPr>
          <w:rFonts w:asciiTheme="minorHAnsi" w:hAnsiTheme="minorHAnsi" w:cstheme="minorHAnsi"/>
          <w:sz w:val="22"/>
          <w:szCs w:val="22"/>
          <w:lang w:val="en-GB"/>
        </w:rPr>
      </w:pPr>
      <w:r w:rsidRPr="00AC2BF4">
        <w:rPr>
          <w:rFonts w:asciiTheme="minorHAnsi" w:hAnsiTheme="minorHAnsi" w:cstheme="minorHAnsi"/>
          <w:sz w:val="22"/>
          <w:szCs w:val="22"/>
          <w:lang w:val="en-GB"/>
        </w:rPr>
        <w:t xml:space="preserve">Getzner Textil AG is </w:t>
      </w:r>
      <w:r w:rsidR="00CA7310">
        <w:rPr>
          <w:rFonts w:asciiTheme="minorHAnsi" w:hAnsiTheme="minorHAnsi" w:cstheme="minorHAnsi"/>
          <w:sz w:val="22"/>
          <w:szCs w:val="22"/>
          <w:lang w:val="en-GB"/>
        </w:rPr>
        <w:t>always</w:t>
      </w:r>
      <w:r w:rsidRPr="00AC2BF4">
        <w:rPr>
          <w:rFonts w:asciiTheme="minorHAnsi" w:hAnsiTheme="minorHAnsi" w:cstheme="minorHAnsi"/>
          <w:sz w:val="22"/>
          <w:szCs w:val="22"/>
          <w:lang w:val="en-GB"/>
        </w:rPr>
        <w:t xml:space="preserve"> open to new ideas and </w:t>
      </w:r>
      <w:r w:rsidR="00CA7310" w:rsidRPr="00AC2BF4">
        <w:rPr>
          <w:rFonts w:asciiTheme="minorHAnsi" w:hAnsiTheme="minorHAnsi" w:cstheme="minorHAnsi"/>
          <w:sz w:val="22"/>
          <w:szCs w:val="22"/>
          <w:lang w:val="en-GB"/>
        </w:rPr>
        <w:t>committed</w:t>
      </w:r>
      <w:r w:rsidR="00CA7310">
        <w:rPr>
          <w:rFonts w:asciiTheme="minorHAnsi" w:hAnsiTheme="minorHAnsi" w:cstheme="minorHAnsi"/>
          <w:sz w:val="22"/>
          <w:szCs w:val="22"/>
          <w:lang w:val="en-GB"/>
        </w:rPr>
        <w:t xml:space="preserve"> </w:t>
      </w:r>
      <w:r w:rsidR="00AC2BF4">
        <w:rPr>
          <w:rFonts w:asciiTheme="minorHAnsi" w:hAnsiTheme="minorHAnsi" w:cstheme="minorHAnsi"/>
          <w:sz w:val="22"/>
          <w:szCs w:val="22"/>
          <w:lang w:val="en-GB"/>
        </w:rPr>
        <w:t xml:space="preserve">to </w:t>
      </w:r>
      <w:r w:rsidRPr="00AC2BF4">
        <w:rPr>
          <w:rFonts w:asciiTheme="minorHAnsi" w:hAnsiTheme="minorHAnsi" w:cstheme="minorHAnsi"/>
          <w:sz w:val="22"/>
          <w:szCs w:val="22"/>
          <w:lang w:val="en-GB"/>
        </w:rPr>
        <w:t>investment in innovative technological solutions</w:t>
      </w:r>
      <w:r w:rsidR="00AC2BF4">
        <w:rPr>
          <w:rFonts w:asciiTheme="minorHAnsi" w:hAnsiTheme="minorHAnsi" w:cstheme="minorHAnsi"/>
          <w:sz w:val="22"/>
          <w:szCs w:val="22"/>
          <w:lang w:val="en-GB"/>
        </w:rPr>
        <w:t>.</w:t>
      </w:r>
      <w:r w:rsidRPr="00AC2BF4">
        <w:rPr>
          <w:rFonts w:asciiTheme="minorHAnsi" w:hAnsiTheme="minorHAnsi" w:cstheme="minorHAnsi"/>
          <w:sz w:val="22"/>
          <w:szCs w:val="22"/>
          <w:lang w:val="en-GB"/>
        </w:rPr>
        <w:t xml:space="preserve"> </w:t>
      </w:r>
      <w:r w:rsidR="00AC2BF4">
        <w:rPr>
          <w:rFonts w:asciiTheme="minorHAnsi" w:hAnsiTheme="minorHAnsi" w:cstheme="minorHAnsi"/>
          <w:sz w:val="22"/>
          <w:szCs w:val="22"/>
          <w:lang w:val="en-GB"/>
        </w:rPr>
        <w:t>This</w:t>
      </w:r>
      <w:r w:rsidR="00AC2BF4" w:rsidRPr="00AC2BF4">
        <w:rPr>
          <w:rFonts w:asciiTheme="minorHAnsi" w:hAnsiTheme="minorHAnsi" w:cstheme="minorHAnsi"/>
          <w:sz w:val="22"/>
          <w:szCs w:val="22"/>
          <w:lang w:val="en-GB"/>
        </w:rPr>
        <w:t xml:space="preserve"> </w:t>
      </w:r>
      <w:r w:rsidRPr="00AC2BF4">
        <w:rPr>
          <w:rFonts w:asciiTheme="minorHAnsi" w:hAnsiTheme="minorHAnsi" w:cstheme="minorHAnsi"/>
          <w:sz w:val="22"/>
          <w:szCs w:val="22"/>
          <w:lang w:val="en-GB"/>
        </w:rPr>
        <w:t xml:space="preserve">has </w:t>
      </w:r>
      <w:r w:rsidR="00AC2BF4">
        <w:rPr>
          <w:rFonts w:asciiTheme="minorHAnsi" w:hAnsiTheme="minorHAnsi" w:cstheme="minorHAnsi"/>
          <w:sz w:val="22"/>
          <w:szCs w:val="22"/>
          <w:lang w:val="en-GB"/>
        </w:rPr>
        <w:t xml:space="preserve">proven </w:t>
      </w:r>
      <w:r w:rsidR="00CA7310">
        <w:rPr>
          <w:rFonts w:asciiTheme="minorHAnsi" w:hAnsiTheme="minorHAnsi" w:cstheme="minorHAnsi"/>
          <w:sz w:val="22"/>
          <w:szCs w:val="22"/>
          <w:lang w:val="en-GB"/>
        </w:rPr>
        <w:t>a highly</w:t>
      </w:r>
      <w:r w:rsidRPr="00AC2BF4">
        <w:rPr>
          <w:rFonts w:asciiTheme="minorHAnsi" w:hAnsiTheme="minorHAnsi" w:cstheme="minorHAnsi"/>
          <w:sz w:val="22"/>
          <w:szCs w:val="22"/>
          <w:lang w:val="en-GB"/>
        </w:rPr>
        <w:t xml:space="preserve"> successful approach for </w:t>
      </w:r>
      <w:r w:rsidR="00AC2BF4">
        <w:rPr>
          <w:rFonts w:asciiTheme="minorHAnsi" w:hAnsiTheme="minorHAnsi" w:cstheme="minorHAnsi"/>
          <w:sz w:val="22"/>
          <w:szCs w:val="22"/>
          <w:lang w:val="en-GB"/>
        </w:rPr>
        <w:t>more than</w:t>
      </w:r>
      <w:r w:rsidR="00AC2BF4" w:rsidRPr="00AC2BF4">
        <w:rPr>
          <w:rFonts w:asciiTheme="minorHAnsi" w:hAnsiTheme="minorHAnsi" w:cstheme="minorHAnsi"/>
          <w:sz w:val="22"/>
          <w:szCs w:val="22"/>
          <w:lang w:val="en-GB"/>
        </w:rPr>
        <w:t xml:space="preserve"> </w:t>
      </w:r>
      <w:r w:rsidRPr="00AC2BF4">
        <w:rPr>
          <w:rFonts w:asciiTheme="minorHAnsi" w:hAnsiTheme="minorHAnsi" w:cstheme="minorHAnsi"/>
          <w:sz w:val="22"/>
          <w:szCs w:val="22"/>
          <w:lang w:val="en-GB"/>
        </w:rPr>
        <w:t>two hundred years</w:t>
      </w:r>
      <w:r w:rsidR="00AC2BF4">
        <w:rPr>
          <w:rFonts w:asciiTheme="minorHAnsi" w:hAnsiTheme="minorHAnsi" w:cstheme="minorHAnsi"/>
          <w:sz w:val="22"/>
          <w:szCs w:val="22"/>
          <w:lang w:val="en-GB"/>
        </w:rPr>
        <w:t xml:space="preserve"> now</w:t>
      </w:r>
      <w:r w:rsidRPr="00AC2BF4">
        <w:rPr>
          <w:rFonts w:asciiTheme="minorHAnsi" w:hAnsiTheme="minorHAnsi" w:cstheme="minorHAnsi"/>
          <w:sz w:val="22"/>
          <w:szCs w:val="22"/>
          <w:lang w:val="en-GB"/>
        </w:rPr>
        <w:t xml:space="preserve">: </w:t>
      </w:r>
      <w:r w:rsidR="00AC2BF4">
        <w:rPr>
          <w:rFonts w:asciiTheme="minorHAnsi" w:hAnsiTheme="minorHAnsi" w:cstheme="minorHAnsi"/>
          <w:sz w:val="22"/>
          <w:szCs w:val="22"/>
          <w:lang w:val="en-GB"/>
        </w:rPr>
        <w:t>f</w:t>
      </w:r>
      <w:r w:rsidRPr="00AC2BF4">
        <w:rPr>
          <w:rFonts w:asciiTheme="minorHAnsi" w:hAnsiTheme="minorHAnsi" w:cstheme="minorHAnsi"/>
          <w:sz w:val="22"/>
          <w:szCs w:val="22"/>
          <w:lang w:val="en-GB"/>
        </w:rPr>
        <w:t>ounded in 1818 as a family business in Bludenz</w:t>
      </w:r>
      <w:r w:rsidR="00AC2BF4" w:rsidRPr="00AC2BF4">
        <w:rPr>
          <w:rFonts w:asciiTheme="minorHAnsi" w:hAnsiTheme="minorHAnsi" w:cstheme="minorHAnsi"/>
          <w:sz w:val="22"/>
          <w:szCs w:val="22"/>
          <w:lang w:val="en-GB"/>
        </w:rPr>
        <w:t xml:space="preserve"> in the heart of Europe</w:t>
      </w:r>
      <w:r w:rsidRPr="00AC2BF4">
        <w:rPr>
          <w:rFonts w:asciiTheme="minorHAnsi" w:hAnsiTheme="minorHAnsi" w:cstheme="minorHAnsi"/>
          <w:sz w:val="22"/>
          <w:szCs w:val="22"/>
          <w:lang w:val="en-GB"/>
        </w:rPr>
        <w:t>, the company is now one of the world</w:t>
      </w:r>
      <w:r w:rsidR="00AC2BF4">
        <w:rPr>
          <w:rFonts w:asciiTheme="minorHAnsi" w:hAnsiTheme="minorHAnsi" w:cstheme="minorHAnsi"/>
          <w:sz w:val="22"/>
          <w:szCs w:val="22"/>
          <w:lang w:val="en-GB"/>
        </w:rPr>
        <w:t>’</w:t>
      </w:r>
      <w:r w:rsidRPr="00AC2BF4">
        <w:rPr>
          <w:rFonts w:asciiTheme="minorHAnsi" w:hAnsiTheme="minorHAnsi" w:cstheme="minorHAnsi"/>
          <w:sz w:val="22"/>
          <w:szCs w:val="22"/>
          <w:lang w:val="en-GB"/>
        </w:rPr>
        <w:t>s leading manufacturers of fabrics for African fashion, shirts and blouses, corporate fashion, and technical textiles, with 1,550 employees, 710 weaving machines, seven locations, and an output of 73 million running meters per year.</w:t>
      </w:r>
    </w:p>
    <w:p w14:paraId="3DAF466A" w14:textId="3FC3FAD6" w:rsidR="00346903" w:rsidRPr="00AC2BF4" w:rsidRDefault="00DD26C5" w:rsidP="00DD26C5">
      <w:pPr>
        <w:spacing w:before="120"/>
        <w:rPr>
          <w:rFonts w:asciiTheme="minorHAnsi" w:hAnsiTheme="minorHAnsi" w:cstheme="minorHAnsi"/>
          <w:sz w:val="22"/>
          <w:szCs w:val="22"/>
          <w:lang w:val="en-GB"/>
        </w:rPr>
      </w:pPr>
      <w:r w:rsidRPr="00AC2BF4">
        <w:rPr>
          <w:rFonts w:asciiTheme="minorHAnsi" w:hAnsiTheme="minorHAnsi" w:cstheme="minorHAnsi"/>
          <w:sz w:val="22"/>
          <w:szCs w:val="22"/>
          <w:lang w:val="en-GB"/>
        </w:rPr>
        <w:t xml:space="preserve">It was only in </w:t>
      </w:r>
      <w:r w:rsidR="00AC2BF4">
        <w:rPr>
          <w:rFonts w:asciiTheme="minorHAnsi" w:hAnsiTheme="minorHAnsi" w:cstheme="minorHAnsi"/>
          <w:sz w:val="22"/>
          <w:szCs w:val="22"/>
          <w:lang w:val="en-GB"/>
        </w:rPr>
        <w:t>the autumn of</w:t>
      </w:r>
      <w:r w:rsidR="00AC2BF4" w:rsidRPr="00AC2BF4">
        <w:rPr>
          <w:rFonts w:asciiTheme="minorHAnsi" w:hAnsiTheme="minorHAnsi" w:cstheme="minorHAnsi"/>
          <w:sz w:val="22"/>
          <w:szCs w:val="22"/>
          <w:lang w:val="en-GB"/>
        </w:rPr>
        <w:t xml:space="preserve"> </w:t>
      </w:r>
      <w:r w:rsidRPr="00AC2BF4">
        <w:rPr>
          <w:rFonts w:asciiTheme="minorHAnsi" w:hAnsiTheme="minorHAnsi" w:cstheme="minorHAnsi"/>
          <w:sz w:val="22"/>
          <w:szCs w:val="22"/>
          <w:lang w:val="en-GB"/>
        </w:rPr>
        <w:t xml:space="preserve">2024 that Getzner installed a new PROSIZE staple </w:t>
      </w:r>
      <w:r w:rsidR="00AC2BF4" w:rsidRPr="00AC2BF4">
        <w:rPr>
          <w:rFonts w:asciiTheme="minorHAnsi" w:hAnsiTheme="minorHAnsi" w:cstheme="minorHAnsi"/>
          <w:sz w:val="22"/>
          <w:szCs w:val="22"/>
          <w:lang w:val="en-GB"/>
        </w:rPr>
        <w:t>fibre</w:t>
      </w:r>
      <w:r w:rsidRPr="00AC2BF4">
        <w:rPr>
          <w:rFonts w:asciiTheme="minorHAnsi" w:hAnsiTheme="minorHAnsi" w:cstheme="minorHAnsi"/>
          <w:sz w:val="22"/>
          <w:szCs w:val="22"/>
          <w:lang w:val="en-GB"/>
        </w:rPr>
        <w:t xml:space="preserve"> sizing machine </w:t>
      </w:r>
      <w:r w:rsidR="00AC2BF4">
        <w:rPr>
          <w:rFonts w:asciiTheme="minorHAnsi" w:hAnsiTheme="minorHAnsi" w:cstheme="minorHAnsi"/>
          <w:sz w:val="22"/>
          <w:szCs w:val="22"/>
          <w:lang w:val="en-GB"/>
        </w:rPr>
        <w:t>by</w:t>
      </w:r>
      <w:r w:rsidR="00AC2BF4" w:rsidRPr="00AC2BF4">
        <w:rPr>
          <w:rFonts w:asciiTheme="minorHAnsi" w:hAnsiTheme="minorHAnsi" w:cstheme="minorHAnsi"/>
          <w:sz w:val="22"/>
          <w:szCs w:val="22"/>
          <w:lang w:val="en-GB"/>
        </w:rPr>
        <w:t xml:space="preserve"> </w:t>
      </w:r>
      <w:r w:rsidRPr="00AC2BF4">
        <w:rPr>
          <w:rFonts w:asciiTheme="minorHAnsi" w:hAnsiTheme="minorHAnsi" w:cstheme="minorHAnsi"/>
          <w:sz w:val="22"/>
          <w:szCs w:val="22"/>
          <w:lang w:val="en-GB"/>
        </w:rPr>
        <w:t xml:space="preserve">KARL MAYER in its warp preparation department. The sizing machine was delivered with the then newly launched CASCADE and raised expectations </w:t>
      </w:r>
      <w:r w:rsidR="00AC2BF4">
        <w:rPr>
          <w:rFonts w:asciiTheme="minorHAnsi" w:hAnsiTheme="minorHAnsi" w:cstheme="minorHAnsi"/>
          <w:sz w:val="22"/>
          <w:szCs w:val="22"/>
          <w:lang w:val="en-GB"/>
        </w:rPr>
        <w:t>of</w:t>
      </w:r>
      <w:r w:rsidR="00AC2BF4" w:rsidRPr="00AC2BF4">
        <w:rPr>
          <w:rFonts w:asciiTheme="minorHAnsi" w:hAnsiTheme="minorHAnsi" w:cstheme="minorHAnsi"/>
          <w:sz w:val="22"/>
          <w:szCs w:val="22"/>
          <w:lang w:val="en-GB"/>
        </w:rPr>
        <w:t xml:space="preserve"> </w:t>
      </w:r>
      <w:r w:rsidRPr="00AC2BF4">
        <w:rPr>
          <w:rFonts w:asciiTheme="minorHAnsi" w:hAnsiTheme="minorHAnsi" w:cstheme="minorHAnsi"/>
          <w:sz w:val="22"/>
          <w:szCs w:val="22"/>
          <w:lang w:val="en-GB"/>
        </w:rPr>
        <w:t xml:space="preserve">greater sustainability and lower energy costs – </w:t>
      </w:r>
      <w:r w:rsidR="00AC2BF4">
        <w:rPr>
          <w:rFonts w:asciiTheme="minorHAnsi" w:hAnsiTheme="minorHAnsi" w:cstheme="minorHAnsi"/>
          <w:sz w:val="22"/>
          <w:szCs w:val="22"/>
          <w:lang w:val="en-GB"/>
        </w:rPr>
        <w:t>and justifiably so</w:t>
      </w:r>
      <w:r w:rsidRPr="00AC2BF4">
        <w:rPr>
          <w:rFonts w:asciiTheme="minorHAnsi" w:hAnsiTheme="minorHAnsi" w:cstheme="minorHAnsi"/>
          <w:sz w:val="22"/>
          <w:szCs w:val="22"/>
          <w:lang w:val="en-GB"/>
        </w:rPr>
        <w:t xml:space="preserve">, as the results of tests carried out during machine operation in August this year showed. The tests confirmed savings in steam consumption of up to 3.9% thanks to the steam and condensation system over a representative </w:t>
      </w:r>
      <w:proofErr w:type="gramStart"/>
      <w:r w:rsidRPr="00AC2BF4">
        <w:rPr>
          <w:rFonts w:asciiTheme="minorHAnsi" w:hAnsiTheme="minorHAnsi" w:cstheme="minorHAnsi"/>
          <w:sz w:val="22"/>
          <w:szCs w:val="22"/>
          <w:lang w:val="en-GB"/>
        </w:rPr>
        <w:t>period of time</w:t>
      </w:r>
      <w:proofErr w:type="gramEnd"/>
      <w:r w:rsidRPr="00AC2BF4">
        <w:rPr>
          <w:rFonts w:asciiTheme="minorHAnsi" w:hAnsiTheme="minorHAnsi" w:cstheme="minorHAnsi"/>
          <w:sz w:val="22"/>
          <w:szCs w:val="22"/>
          <w:lang w:val="en-GB"/>
        </w:rPr>
        <w:t>. Peaks of up to 7% were measured at times.</w:t>
      </w:r>
    </w:p>
    <w:p w14:paraId="3645E990" w14:textId="77777777" w:rsidR="00DD26C5" w:rsidRPr="00AC2BF4" w:rsidRDefault="00DD26C5" w:rsidP="00CE19D2">
      <w:pPr>
        <w:rPr>
          <w:rFonts w:asciiTheme="minorHAnsi" w:hAnsiTheme="minorHAnsi" w:cstheme="minorHAnsi"/>
          <w:b/>
          <w:bCs/>
          <w:sz w:val="22"/>
          <w:szCs w:val="22"/>
          <w:lang w:val="en-GB"/>
        </w:rPr>
      </w:pPr>
    </w:p>
    <w:p w14:paraId="43D65280" w14:textId="77777777" w:rsidR="00DD26C5" w:rsidRPr="00AC2BF4" w:rsidRDefault="00DD26C5" w:rsidP="00623B2E">
      <w:pPr>
        <w:rPr>
          <w:rFonts w:asciiTheme="minorHAnsi" w:hAnsiTheme="minorHAnsi" w:cstheme="minorHAnsi"/>
          <w:b/>
          <w:bCs/>
          <w:sz w:val="22"/>
          <w:szCs w:val="22"/>
          <w:lang w:val="en-GB"/>
        </w:rPr>
      </w:pPr>
      <w:r w:rsidRPr="00AC2BF4">
        <w:rPr>
          <w:rFonts w:asciiTheme="minorHAnsi" w:hAnsiTheme="minorHAnsi" w:cstheme="minorHAnsi"/>
          <w:b/>
          <w:bCs/>
          <w:sz w:val="22"/>
          <w:szCs w:val="22"/>
          <w:lang w:val="en-GB"/>
        </w:rPr>
        <w:t>Verifiable benefits</w:t>
      </w:r>
    </w:p>
    <w:p w14:paraId="34C40982" w14:textId="3F0EFEC2" w:rsidR="00DD26C5" w:rsidRPr="00AC2BF4" w:rsidRDefault="00DD26C5" w:rsidP="00623B2E">
      <w:pPr>
        <w:spacing w:before="120"/>
        <w:rPr>
          <w:rFonts w:asciiTheme="minorHAnsi" w:hAnsiTheme="minorHAnsi" w:cstheme="minorHAnsi"/>
          <w:sz w:val="22"/>
          <w:szCs w:val="22"/>
          <w:lang w:val="en-GB"/>
        </w:rPr>
      </w:pPr>
      <w:r w:rsidRPr="00AC2BF4">
        <w:rPr>
          <w:rFonts w:asciiTheme="minorHAnsi" w:hAnsiTheme="minorHAnsi" w:cstheme="minorHAnsi"/>
          <w:sz w:val="22"/>
          <w:szCs w:val="22"/>
          <w:lang w:val="en-GB"/>
        </w:rPr>
        <w:t xml:space="preserve">CASCADE recirculates part of the process steam </w:t>
      </w:r>
      <w:r w:rsidR="00AC2BF4">
        <w:rPr>
          <w:rFonts w:asciiTheme="minorHAnsi" w:hAnsiTheme="minorHAnsi" w:cstheme="minorHAnsi"/>
          <w:sz w:val="22"/>
          <w:szCs w:val="22"/>
          <w:lang w:val="en-GB"/>
        </w:rPr>
        <w:t xml:space="preserve">produced </w:t>
      </w:r>
      <w:r w:rsidRPr="00AC2BF4">
        <w:rPr>
          <w:rFonts w:asciiTheme="minorHAnsi" w:hAnsiTheme="minorHAnsi" w:cstheme="minorHAnsi"/>
          <w:sz w:val="22"/>
          <w:szCs w:val="22"/>
          <w:lang w:val="en-GB"/>
        </w:rPr>
        <w:t xml:space="preserve">during drying in cylinder dryers, enabling genuine, efficient energy recycling within the machine. Specific data on the recycling volumes </w:t>
      </w:r>
      <w:r w:rsidR="0022214F" w:rsidRPr="00AC2BF4">
        <w:rPr>
          <w:rFonts w:asciiTheme="minorHAnsi" w:hAnsiTheme="minorHAnsi" w:cstheme="minorHAnsi"/>
          <w:sz w:val="22"/>
          <w:szCs w:val="22"/>
          <w:lang w:val="en-GB"/>
        </w:rPr>
        <w:t xml:space="preserve">achievable </w:t>
      </w:r>
      <w:r w:rsidRPr="00AC2BF4">
        <w:rPr>
          <w:rFonts w:asciiTheme="minorHAnsi" w:hAnsiTheme="minorHAnsi" w:cstheme="minorHAnsi"/>
          <w:sz w:val="22"/>
          <w:szCs w:val="22"/>
          <w:lang w:val="en-GB"/>
        </w:rPr>
        <w:t xml:space="preserve">in practice was </w:t>
      </w:r>
      <w:r w:rsidR="0022214F">
        <w:rPr>
          <w:rFonts w:asciiTheme="minorHAnsi" w:hAnsiTheme="minorHAnsi" w:cstheme="minorHAnsi"/>
          <w:sz w:val="22"/>
          <w:szCs w:val="22"/>
          <w:lang w:val="en-GB"/>
        </w:rPr>
        <w:t>gathered in</w:t>
      </w:r>
      <w:r w:rsidRPr="00AC2BF4">
        <w:rPr>
          <w:rFonts w:asciiTheme="minorHAnsi" w:hAnsiTheme="minorHAnsi" w:cstheme="minorHAnsi"/>
          <w:sz w:val="22"/>
          <w:szCs w:val="22"/>
          <w:lang w:val="en-GB"/>
        </w:rPr>
        <w:t xml:space="preserve"> tests carried out at Getzner Textil in Bludenz. The </w:t>
      </w:r>
      <w:r w:rsidRPr="00484180">
        <w:rPr>
          <w:rFonts w:asciiTheme="minorHAnsi" w:hAnsiTheme="minorHAnsi" w:cstheme="minorHAnsi"/>
          <w:sz w:val="22"/>
          <w:szCs w:val="22"/>
          <w:lang w:val="en-GB"/>
        </w:rPr>
        <w:t>tests looked at a drying line with ten cylinders during one shift and the production of seven weaving beams. The last four cylinders of the systems had been operating with a mixture of recycled flash</w:t>
      </w:r>
      <w:r w:rsidR="00445E68" w:rsidRPr="00484180">
        <w:rPr>
          <w:rFonts w:asciiTheme="minorHAnsi" w:hAnsiTheme="minorHAnsi" w:cstheme="minorHAnsi"/>
          <w:sz w:val="22"/>
          <w:szCs w:val="22"/>
          <w:lang w:val="en-GB"/>
        </w:rPr>
        <w:t xml:space="preserve"> </w:t>
      </w:r>
      <w:r w:rsidRPr="00484180">
        <w:rPr>
          <w:rFonts w:asciiTheme="minorHAnsi" w:hAnsiTheme="minorHAnsi" w:cstheme="minorHAnsi"/>
          <w:sz w:val="22"/>
          <w:szCs w:val="22"/>
          <w:lang w:val="en-GB"/>
        </w:rPr>
        <w:t xml:space="preserve">steam from the first six cylinders and </w:t>
      </w:r>
      <w:r w:rsidR="007F3BD9" w:rsidRPr="00484180">
        <w:rPr>
          <w:rFonts w:asciiTheme="minorHAnsi" w:hAnsiTheme="minorHAnsi" w:cstheme="minorHAnsi"/>
          <w:sz w:val="22"/>
          <w:szCs w:val="22"/>
          <w:lang w:val="en-GB"/>
        </w:rPr>
        <w:t>live</w:t>
      </w:r>
      <w:r w:rsidRPr="00484180">
        <w:rPr>
          <w:rFonts w:asciiTheme="minorHAnsi" w:hAnsiTheme="minorHAnsi" w:cstheme="minorHAnsi"/>
          <w:sz w:val="22"/>
          <w:szCs w:val="22"/>
          <w:lang w:val="en-GB"/>
        </w:rPr>
        <w:t xml:space="preserve"> steam. The respective supply quantities of recycled steam were measured. The results prove </w:t>
      </w:r>
      <w:r w:rsidR="00CA7310" w:rsidRPr="00484180">
        <w:rPr>
          <w:rFonts w:asciiTheme="minorHAnsi" w:hAnsiTheme="minorHAnsi" w:cstheme="minorHAnsi"/>
          <w:sz w:val="22"/>
          <w:szCs w:val="22"/>
          <w:lang w:val="en-GB"/>
        </w:rPr>
        <w:t>CASCADE’s</w:t>
      </w:r>
      <w:r w:rsidRPr="00484180">
        <w:rPr>
          <w:rFonts w:asciiTheme="minorHAnsi" w:hAnsiTheme="minorHAnsi" w:cstheme="minorHAnsi"/>
          <w:sz w:val="22"/>
          <w:szCs w:val="22"/>
          <w:lang w:val="en-GB"/>
        </w:rPr>
        <w:t xml:space="preserve"> effectiveness. At full machine load, 51 kg/h of the total 1,295 kg/h of steam required was obtained directly through the inline recycling of the </w:t>
      </w:r>
      <w:r w:rsidRPr="00AC2BF4">
        <w:rPr>
          <w:rFonts w:asciiTheme="minorHAnsi" w:hAnsiTheme="minorHAnsi" w:cstheme="minorHAnsi"/>
          <w:sz w:val="22"/>
          <w:szCs w:val="22"/>
          <w:lang w:val="en-GB"/>
        </w:rPr>
        <w:t>CASCADE system.</w:t>
      </w:r>
    </w:p>
    <w:p w14:paraId="2BBD7F9C" w14:textId="1B45A017" w:rsidR="00DD26C5" w:rsidRPr="00AC2BF4" w:rsidRDefault="00DD26C5" w:rsidP="00DD26C5">
      <w:pPr>
        <w:spacing w:before="120"/>
        <w:rPr>
          <w:rFonts w:asciiTheme="minorHAnsi" w:hAnsiTheme="minorHAnsi" w:cstheme="minorHAnsi"/>
          <w:sz w:val="22"/>
          <w:szCs w:val="22"/>
          <w:lang w:val="en-GB"/>
        </w:rPr>
      </w:pPr>
      <w:r w:rsidRPr="00AC2BF4">
        <w:rPr>
          <w:rFonts w:asciiTheme="minorHAnsi" w:hAnsiTheme="minorHAnsi" w:cstheme="minorHAnsi"/>
          <w:sz w:val="22"/>
          <w:szCs w:val="22"/>
          <w:lang w:val="en-GB"/>
        </w:rPr>
        <w:t>As plant utilization declined, the potential savings in fresh steam decreased, but even at low</w:t>
      </w:r>
      <w:r w:rsidR="00445E68">
        <w:rPr>
          <w:rFonts w:asciiTheme="minorHAnsi" w:hAnsiTheme="minorHAnsi" w:cstheme="minorHAnsi"/>
          <w:sz w:val="22"/>
          <w:szCs w:val="22"/>
          <w:lang w:val="en-GB"/>
        </w:rPr>
        <w:t>-</w:t>
      </w:r>
      <w:r w:rsidRPr="00AC2BF4">
        <w:rPr>
          <w:rFonts w:asciiTheme="minorHAnsi" w:hAnsiTheme="minorHAnsi" w:cstheme="minorHAnsi"/>
          <w:sz w:val="22"/>
          <w:szCs w:val="22"/>
          <w:lang w:val="en-GB"/>
        </w:rPr>
        <w:t xml:space="preserve">capacity utilization, reduction effects were evident. These are also influenced by the recipe, i.e., the process conditions. The following applies: the greater the temperature difference between the </w:t>
      </w:r>
      <w:proofErr w:type="gramStart"/>
      <w:r w:rsidRPr="00AC2BF4">
        <w:rPr>
          <w:rFonts w:asciiTheme="minorHAnsi" w:hAnsiTheme="minorHAnsi" w:cstheme="minorHAnsi"/>
          <w:sz w:val="22"/>
          <w:szCs w:val="22"/>
          <w:lang w:val="en-GB"/>
        </w:rPr>
        <w:t>first and second cylinder</w:t>
      </w:r>
      <w:proofErr w:type="gramEnd"/>
      <w:r w:rsidRPr="00AC2BF4">
        <w:rPr>
          <w:rFonts w:asciiTheme="minorHAnsi" w:hAnsiTheme="minorHAnsi" w:cstheme="minorHAnsi"/>
          <w:sz w:val="22"/>
          <w:szCs w:val="22"/>
          <w:lang w:val="en-GB"/>
        </w:rPr>
        <w:t xml:space="preserve"> sections, the greater CASCADE</w:t>
      </w:r>
      <w:r w:rsidR="0022214F">
        <w:rPr>
          <w:rFonts w:asciiTheme="minorHAnsi" w:hAnsiTheme="minorHAnsi" w:cstheme="minorHAnsi"/>
          <w:sz w:val="22"/>
          <w:szCs w:val="22"/>
          <w:lang w:val="en-GB"/>
        </w:rPr>
        <w:t>’s</w:t>
      </w:r>
      <w:r w:rsidRPr="00AC2BF4">
        <w:rPr>
          <w:rFonts w:asciiTheme="minorHAnsi" w:hAnsiTheme="minorHAnsi" w:cstheme="minorHAnsi"/>
          <w:sz w:val="22"/>
          <w:szCs w:val="22"/>
          <w:lang w:val="en-GB"/>
        </w:rPr>
        <w:t xml:space="preserve"> efficiency.</w:t>
      </w:r>
    </w:p>
    <w:p w14:paraId="574FA8FD" w14:textId="0AED5908" w:rsidR="002B484F" w:rsidRPr="00AC2BF4" w:rsidRDefault="00DD26C5" w:rsidP="00DD26C5">
      <w:pPr>
        <w:rPr>
          <w:rFonts w:asciiTheme="minorHAnsi" w:hAnsiTheme="minorHAnsi" w:cstheme="minorHAnsi"/>
          <w:sz w:val="22"/>
          <w:szCs w:val="22"/>
          <w:lang w:val="en-GB"/>
        </w:rPr>
      </w:pPr>
      <w:r w:rsidRPr="00AC2BF4">
        <w:rPr>
          <w:rFonts w:asciiTheme="minorHAnsi" w:hAnsiTheme="minorHAnsi" w:cstheme="minorHAnsi"/>
          <w:sz w:val="22"/>
          <w:szCs w:val="22"/>
          <w:lang w:val="en-GB"/>
        </w:rPr>
        <w:t xml:space="preserve">CASCADE thus </w:t>
      </w:r>
      <w:proofErr w:type="gramStart"/>
      <w:r w:rsidRPr="00AC2BF4">
        <w:rPr>
          <w:rFonts w:asciiTheme="minorHAnsi" w:hAnsiTheme="minorHAnsi" w:cstheme="minorHAnsi"/>
          <w:sz w:val="22"/>
          <w:szCs w:val="22"/>
          <w:lang w:val="en-GB"/>
        </w:rPr>
        <w:t>opens up</w:t>
      </w:r>
      <w:proofErr w:type="gramEnd"/>
      <w:r w:rsidRPr="00AC2BF4">
        <w:rPr>
          <w:rFonts w:asciiTheme="minorHAnsi" w:hAnsiTheme="minorHAnsi" w:cstheme="minorHAnsi"/>
          <w:sz w:val="22"/>
          <w:szCs w:val="22"/>
          <w:lang w:val="en-GB"/>
        </w:rPr>
        <w:t xml:space="preserve"> potential that can always be exploited without restrictions on the recipe</w:t>
      </w:r>
      <w:r w:rsidR="00CA7310">
        <w:rPr>
          <w:rFonts w:asciiTheme="minorHAnsi" w:hAnsiTheme="minorHAnsi" w:cstheme="minorHAnsi"/>
          <w:sz w:val="22"/>
          <w:szCs w:val="22"/>
          <w:lang w:val="en-GB"/>
        </w:rPr>
        <w:t>. However, the</w:t>
      </w:r>
      <w:r w:rsidRPr="00AC2BF4">
        <w:rPr>
          <w:rFonts w:asciiTheme="minorHAnsi" w:hAnsiTheme="minorHAnsi" w:cstheme="minorHAnsi"/>
          <w:sz w:val="22"/>
          <w:szCs w:val="22"/>
          <w:lang w:val="en-GB"/>
        </w:rPr>
        <w:t xml:space="preserve"> magnitude </w:t>
      </w:r>
      <w:r w:rsidR="00CA7310">
        <w:rPr>
          <w:rFonts w:asciiTheme="minorHAnsi" w:hAnsiTheme="minorHAnsi" w:cstheme="minorHAnsi"/>
          <w:sz w:val="22"/>
          <w:szCs w:val="22"/>
          <w:lang w:val="en-GB"/>
        </w:rPr>
        <w:t xml:space="preserve">of this potential </w:t>
      </w:r>
      <w:r w:rsidRPr="00AC2BF4">
        <w:rPr>
          <w:rFonts w:asciiTheme="minorHAnsi" w:hAnsiTheme="minorHAnsi" w:cstheme="minorHAnsi"/>
          <w:sz w:val="22"/>
          <w:szCs w:val="22"/>
          <w:lang w:val="en-GB"/>
        </w:rPr>
        <w:t>can be influenced – unlike, for example, the eco mode in a car, which reduces performance and acceleration once activated.</w:t>
      </w:r>
    </w:p>
    <w:p w14:paraId="04CC2F68" w14:textId="77777777" w:rsidR="00DD26C5" w:rsidRPr="00AC2BF4" w:rsidRDefault="00DD26C5" w:rsidP="00DD26C5">
      <w:pPr>
        <w:rPr>
          <w:rFonts w:asciiTheme="minorHAnsi" w:hAnsiTheme="minorHAnsi" w:cstheme="minorHAnsi"/>
          <w:sz w:val="22"/>
          <w:szCs w:val="22"/>
          <w:lang w:val="en-GB"/>
        </w:rPr>
      </w:pPr>
    </w:p>
    <w:p w14:paraId="7CF9EFCC" w14:textId="77777777" w:rsidR="007F3BD9" w:rsidRPr="00AC2BF4" w:rsidRDefault="007F3BD9" w:rsidP="009D292A">
      <w:pPr>
        <w:rPr>
          <w:rFonts w:asciiTheme="minorHAnsi" w:hAnsiTheme="minorHAnsi" w:cstheme="minorHAnsi"/>
          <w:b/>
          <w:bCs/>
          <w:sz w:val="22"/>
          <w:szCs w:val="22"/>
          <w:lang w:val="en-GB"/>
        </w:rPr>
      </w:pPr>
      <w:r w:rsidRPr="00AC2BF4">
        <w:rPr>
          <w:rFonts w:asciiTheme="minorHAnsi" w:hAnsiTheme="minorHAnsi" w:cstheme="minorHAnsi"/>
          <w:b/>
          <w:bCs/>
          <w:sz w:val="22"/>
          <w:szCs w:val="22"/>
          <w:lang w:val="en-GB"/>
        </w:rPr>
        <w:t>Significant savings potential</w:t>
      </w:r>
    </w:p>
    <w:p w14:paraId="31A8C7D4" w14:textId="6C041781" w:rsidR="007F3BD9" w:rsidRPr="00AC2BF4" w:rsidRDefault="007F3BD9" w:rsidP="009D292A">
      <w:pPr>
        <w:spacing w:before="120"/>
        <w:rPr>
          <w:rFonts w:asciiTheme="minorHAnsi" w:hAnsiTheme="minorHAnsi" w:cstheme="minorHAnsi"/>
          <w:sz w:val="22"/>
          <w:szCs w:val="22"/>
          <w:lang w:val="en-GB"/>
        </w:rPr>
      </w:pPr>
      <w:r w:rsidRPr="00AC2BF4">
        <w:rPr>
          <w:rFonts w:asciiTheme="minorHAnsi" w:hAnsiTheme="minorHAnsi" w:cstheme="minorHAnsi"/>
          <w:sz w:val="22"/>
          <w:szCs w:val="22"/>
          <w:lang w:val="en-GB"/>
        </w:rPr>
        <w:t xml:space="preserve">The lower live steam consumption enables cost savings and a reduced carbon footprint. At full machine and production utilization – three-shift operation, 5,000 hours/year, 83% efficiency – and a </w:t>
      </w:r>
      <w:r w:rsidRPr="00AC2BF4">
        <w:rPr>
          <w:rFonts w:asciiTheme="minorHAnsi" w:hAnsiTheme="minorHAnsi" w:cstheme="minorHAnsi"/>
          <w:sz w:val="22"/>
          <w:szCs w:val="22"/>
          <w:lang w:val="en-GB"/>
        </w:rPr>
        <w:lastRenderedPageBreak/>
        <w:t xml:space="preserve">steam price of €40/t, a cost reduction of around €8,500/year can be achieved under the representative practical conditions at Getzner Textil. In addition, in this specific example, </w:t>
      </w:r>
      <w:r w:rsidR="00CA7310">
        <w:rPr>
          <w:rFonts w:asciiTheme="minorHAnsi" w:hAnsiTheme="minorHAnsi" w:cstheme="minorHAnsi"/>
          <w:sz w:val="22"/>
          <w:szCs w:val="22"/>
          <w:lang w:val="en-GB"/>
        </w:rPr>
        <w:t xml:space="preserve">it was possible to reduce </w:t>
      </w:r>
      <w:r w:rsidRPr="00AC2BF4">
        <w:rPr>
          <w:rFonts w:asciiTheme="minorHAnsi" w:hAnsiTheme="minorHAnsi" w:cstheme="minorHAnsi"/>
          <w:sz w:val="22"/>
          <w:szCs w:val="22"/>
          <w:lang w:val="en-GB"/>
        </w:rPr>
        <w:t>the</w:t>
      </w:r>
      <w:r w:rsidR="0022214F">
        <w:rPr>
          <w:rFonts w:asciiTheme="minorHAnsi" w:hAnsiTheme="minorHAnsi" w:cstheme="minorHAnsi"/>
          <w:sz w:val="22"/>
          <w:szCs w:val="22"/>
          <w:lang w:val="en-GB"/>
        </w:rPr>
        <w:t xml:space="preserve"> company’s</w:t>
      </w:r>
      <w:r w:rsidRPr="00AC2BF4">
        <w:rPr>
          <w:rFonts w:asciiTheme="minorHAnsi" w:hAnsiTheme="minorHAnsi" w:cstheme="minorHAnsi"/>
          <w:sz w:val="22"/>
          <w:szCs w:val="22"/>
          <w:lang w:val="en-GB"/>
        </w:rPr>
        <w:t xml:space="preserve"> environmental impact by 59 tons of CO2e/year.</w:t>
      </w:r>
    </w:p>
    <w:p w14:paraId="53647D89" w14:textId="462C2F70" w:rsidR="00A17E1F" w:rsidRPr="00AC2BF4" w:rsidRDefault="007F3BD9" w:rsidP="007F3BD9">
      <w:pPr>
        <w:spacing w:before="120"/>
        <w:rPr>
          <w:rFonts w:asciiTheme="minorHAnsi" w:hAnsiTheme="minorHAnsi" w:cstheme="minorHAnsi"/>
          <w:sz w:val="22"/>
          <w:szCs w:val="22"/>
          <w:lang w:val="en-GB"/>
        </w:rPr>
      </w:pPr>
      <w:r w:rsidRPr="00AC2BF4">
        <w:rPr>
          <w:rFonts w:asciiTheme="minorHAnsi" w:hAnsiTheme="minorHAnsi" w:cstheme="minorHAnsi"/>
          <w:sz w:val="22"/>
          <w:szCs w:val="22"/>
          <w:lang w:val="en-GB"/>
        </w:rPr>
        <w:t>Given the common practice of feeding condensate that is usually too hot for use in the boiler house back into the operating network, thereby losing thermal energy, every contribution from CASCADE pays off. For all customers who operate the feed water tank in the boiler house without pressure, any excess energy above a condensate temperature of 100°C is lost when it is fed back into the company</w:t>
      </w:r>
      <w:r w:rsidR="0022214F">
        <w:rPr>
          <w:rFonts w:asciiTheme="minorHAnsi" w:hAnsiTheme="minorHAnsi" w:cstheme="minorHAnsi"/>
          <w:sz w:val="22"/>
          <w:szCs w:val="22"/>
          <w:lang w:val="en-GB"/>
        </w:rPr>
        <w:t>’</w:t>
      </w:r>
      <w:r w:rsidRPr="00AC2BF4">
        <w:rPr>
          <w:rFonts w:asciiTheme="minorHAnsi" w:hAnsiTheme="minorHAnsi" w:cstheme="minorHAnsi"/>
          <w:sz w:val="22"/>
          <w:szCs w:val="22"/>
          <w:lang w:val="en-GB"/>
        </w:rPr>
        <w:t xml:space="preserve">s own media network. </w:t>
      </w:r>
      <w:r w:rsidR="0022214F">
        <w:rPr>
          <w:rFonts w:asciiTheme="minorHAnsi" w:hAnsiTheme="minorHAnsi" w:cstheme="minorHAnsi"/>
          <w:sz w:val="22"/>
          <w:szCs w:val="22"/>
          <w:lang w:val="en-GB"/>
        </w:rPr>
        <w:t>The</w:t>
      </w:r>
      <w:r w:rsidRPr="00AC2BF4">
        <w:rPr>
          <w:rFonts w:asciiTheme="minorHAnsi" w:hAnsiTheme="minorHAnsi" w:cstheme="minorHAnsi"/>
          <w:sz w:val="22"/>
          <w:szCs w:val="22"/>
          <w:lang w:val="en-GB"/>
        </w:rPr>
        <w:t xml:space="preserve"> white steam clouds </w:t>
      </w:r>
      <w:r w:rsidR="0022214F">
        <w:rPr>
          <w:rFonts w:asciiTheme="minorHAnsi" w:hAnsiTheme="minorHAnsi" w:cstheme="minorHAnsi"/>
          <w:sz w:val="22"/>
          <w:szCs w:val="22"/>
          <w:lang w:val="en-GB"/>
        </w:rPr>
        <w:t>rising from</w:t>
      </w:r>
      <w:r w:rsidR="0022214F" w:rsidRPr="00AC2BF4">
        <w:rPr>
          <w:rFonts w:asciiTheme="minorHAnsi" w:hAnsiTheme="minorHAnsi" w:cstheme="minorHAnsi"/>
          <w:sz w:val="22"/>
          <w:szCs w:val="22"/>
          <w:lang w:val="en-GB"/>
        </w:rPr>
        <w:t xml:space="preserve"> </w:t>
      </w:r>
      <w:r w:rsidRPr="00AC2BF4">
        <w:rPr>
          <w:rFonts w:asciiTheme="minorHAnsi" w:hAnsiTheme="minorHAnsi" w:cstheme="minorHAnsi"/>
          <w:sz w:val="22"/>
          <w:szCs w:val="22"/>
          <w:lang w:val="en-GB"/>
        </w:rPr>
        <w:t>the boiler house</w:t>
      </w:r>
      <w:r w:rsidR="0022214F">
        <w:rPr>
          <w:rFonts w:asciiTheme="minorHAnsi" w:hAnsiTheme="minorHAnsi" w:cstheme="minorHAnsi"/>
          <w:sz w:val="22"/>
          <w:szCs w:val="22"/>
          <w:lang w:val="en-GB"/>
        </w:rPr>
        <w:t xml:space="preserve"> are a visible sign of this</w:t>
      </w:r>
      <w:r w:rsidRPr="00AC2BF4">
        <w:rPr>
          <w:rFonts w:asciiTheme="minorHAnsi" w:hAnsiTheme="minorHAnsi" w:cstheme="minorHAnsi"/>
          <w:sz w:val="22"/>
          <w:szCs w:val="22"/>
          <w:lang w:val="en-GB"/>
        </w:rPr>
        <w:t xml:space="preserve">. With CASCADE, operators can minimize this loss </w:t>
      </w:r>
      <w:r w:rsidR="00CA7310">
        <w:rPr>
          <w:rFonts w:asciiTheme="minorHAnsi" w:hAnsiTheme="minorHAnsi" w:cstheme="minorHAnsi"/>
          <w:sz w:val="22"/>
          <w:szCs w:val="22"/>
          <w:lang w:val="en-GB"/>
        </w:rPr>
        <w:t xml:space="preserve">of </w:t>
      </w:r>
      <w:r w:rsidR="00CA7310" w:rsidRPr="00AC2BF4">
        <w:rPr>
          <w:rFonts w:asciiTheme="minorHAnsi" w:hAnsiTheme="minorHAnsi" w:cstheme="minorHAnsi"/>
          <w:sz w:val="22"/>
          <w:szCs w:val="22"/>
          <w:lang w:val="en-GB"/>
        </w:rPr>
        <w:t xml:space="preserve">power </w:t>
      </w:r>
      <w:r w:rsidRPr="00AC2BF4">
        <w:rPr>
          <w:rFonts w:asciiTheme="minorHAnsi" w:hAnsiTheme="minorHAnsi" w:cstheme="minorHAnsi"/>
          <w:sz w:val="22"/>
          <w:szCs w:val="22"/>
          <w:lang w:val="en-GB"/>
        </w:rPr>
        <w:t>without additional investments in machine peripherals.</w:t>
      </w:r>
    </w:p>
    <w:sectPr w:rsidR="00A17E1F" w:rsidRPr="00AC2BF4">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3A653" w14:textId="77777777" w:rsidR="003D7224" w:rsidRDefault="003D7224" w:rsidP="00217804">
      <w:r>
        <w:separator/>
      </w:r>
    </w:p>
  </w:endnote>
  <w:endnote w:type="continuationSeparator" w:id="0">
    <w:p w14:paraId="09E43F7B" w14:textId="77777777" w:rsidR="003D7224" w:rsidRDefault="003D7224" w:rsidP="0021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BCBD" w14:textId="77777777" w:rsidR="003D7224" w:rsidRDefault="003D7224" w:rsidP="00217804">
      <w:r>
        <w:separator/>
      </w:r>
    </w:p>
  </w:footnote>
  <w:footnote w:type="continuationSeparator" w:id="0">
    <w:p w14:paraId="7DEF36B0" w14:textId="77777777" w:rsidR="003D7224" w:rsidRDefault="003D7224" w:rsidP="00217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76306"/>
    <w:multiLevelType w:val="multilevel"/>
    <w:tmpl w:val="2ED8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D37D1"/>
    <w:multiLevelType w:val="hybridMultilevel"/>
    <w:tmpl w:val="D62291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0A3586"/>
    <w:multiLevelType w:val="multilevel"/>
    <w:tmpl w:val="2ED8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952326">
    <w:abstractNumId w:val="1"/>
  </w:num>
  <w:num w:numId="2" w16cid:durableId="1646156736">
    <w:abstractNumId w:val="2"/>
  </w:num>
  <w:num w:numId="3" w16cid:durableId="183449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B3"/>
    <w:rsid w:val="00002ACA"/>
    <w:rsid w:val="00027E21"/>
    <w:rsid w:val="00031719"/>
    <w:rsid w:val="00061FEE"/>
    <w:rsid w:val="00071CF3"/>
    <w:rsid w:val="00076F74"/>
    <w:rsid w:val="0008219E"/>
    <w:rsid w:val="000A15FE"/>
    <w:rsid w:val="000B2CAF"/>
    <w:rsid w:val="001264B9"/>
    <w:rsid w:val="00160818"/>
    <w:rsid w:val="00180D54"/>
    <w:rsid w:val="001830A9"/>
    <w:rsid w:val="001C1AD6"/>
    <w:rsid w:val="001C491F"/>
    <w:rsid w:val="001E7DD0"/>
    <w:rsid w:val="00207B3D"/>
    <w:rsid w:val="00217804"/>
    <w:rsid w:val="0022214F"/>
    <w:rsid w:val="0022586C"/>
    <w:rsid w:val="00233C8A"/>
    <w:rsid w:val="00256D96"/>
    <w:rsid w:val="0027448F"/>
    <w:rsid w:val="00274881"/>
    <w:rsid w:val="0027677A"/>
    <w:rsid w:val="0029383A"/>
    <w:rsid w:val="002B484F"/>
    <w:rsid w:val="00310985"/>
    <w:rsid w:val="00346903"/>
    <w:rsid w:val="00381C48"/>
    <w:rsid w:val="00397287"/>
    <w:rsid w:val="003B4956"/>
    <w:rsid w:val="003C2F00"/>
    <w:rsid w:val="003D7224"/>
    <w:rsid w:val="003E5560"/>
    <w:rsid w:val="004205B3"/>
    <w:rsid w:val="004217A6"/>
    <w:rsid w:val="00424AFE"/>
    <w:rsid w:val="00442F0E"/>
    <w:rsid w:val="00445E68"/>
    <w:rsid w:val="00460D08"/>
    <w:rsid w:val="0046748F"/>
    <w:rsid w:val="00470791"/>
    <w:rsid w:val="00477E11"/>
    <w:rsid w:val="00477E19"/>
    <w:rsid w:val="00484180"/>
    <w:rsid w:val="004966DE"/>
    <w:rsid w:val="00496F44"/>
    <w:rsid w:val="0049707D"/>
    <w:rsid w:val="004B4002"/>
    <w:rsid w:val="004B7D0A"/>
    <w:rsid w:val="004D2FF9"/>
    <w:rsid w:val="00564733"/>
    <w:rsid w:val="00570161"/>
    <w:rsid w:val="005701ED"/>
    <w:rsid w:val="0058252C"/>
    <w:rsid w:val="005B0493"/>
    <w:rsid w:val="005B5E84"/>
    <w:rsid w:val="005C36E6"/>
    <w:rsid w:val="005D6AB0"/>
    <w:rsid w:val="005E4D65"/>
    <w:rsid w:val="005E55F4"/>
    <w:rsid w:val="005F010A"/>
    <w:rsid w:val="00607A44"/>
    <w:rsid w:val="00623B2E"/>
    <w:rsid w:val="006347C2"/>
    <w:rsid w:val="00673C21"/>
    <w:rsid w:val="00692F60"/>
    <w:rsid w:val="0069522F"/>
    <w:rsid w:val="006B2364"/>
    <w:rsid w:val="006B2D85"/>
    <w:rsid w:val="0070324B"/>
    <w:rsid w:val="007079C7"/>
    <w:rsid w:val="007771EB"/>
    <w:rsid w:val="0077733A"/>
    <w:rsid w:val="007826D3"/>
    <w:rsid w:val="00792279"/>
    <w:rsid w:val="007A1187"/>
    <w:rsid w:val="007A2B58"/>
    <w:rsid w:val="007B6B23"/>
    <w:rsid w:val="007C3ADD"/>
    <w:rsid w:val="007E5AA5"/>
    <w:rsid w:val="007F3BD9"/>
    <w:rsid w:val="00837A44"/>
    <w:rsid w:val="0086480E"/>
    <w:rsid w:val="0087621F"/>
    <w:rsid w:val="00886C79"/>
    <w:rsid w:val="008C5D67"/>
    <w:rsid w:val="0091562C"/>
    <w:rsid w:val="00922CC9"/>
    <w:rsid w:val="00931E26"/>
    <w:rsid w:val="0093634D"/>
    <w:rsid w:val="009520EC"/>
    <w:rsid w:val="009574E8"/>
    <w:rsid w:val="009D1765"/>
    <w:rsid w:val="009D1C3A"/>
    <w:rsid w:val="009D292A"/>
    <w:rsid w:val="00A05C74"/>
    <w:rsid w:val="00A17E1F"/>
    <w:rsid w:val="00A220DC"/>
    <w:rsid w:val="00A24B99"/>
    <w:rsid w:val="00A34EB0"/>
    <w:rsid w:val="00A577AA"/>
    <w:rsid w:val="00A67F91"/>
    <w:rsid w:val="00A72C02"/>
    <w:rsid w:val="00A939BA"/>
    <w:rsid w:val="00AA241A"/>
    <w:rsid w:val="00AA2F13"/>
    <w:rsid w:val="00AC2BF4"/>
    <w:rsid w:val="00AC7A10"/>
    <w:rsid w:val="00B21D02"/>
    <w:rsid w:val="00B37837"/>
    <w:rsid w:val="00B53BFB"/>
    <w:rsid w:val="00BB3B1C"/>
    <w:rsid w:val="00BC35CB"/>
    <w:rsid w:val="00BE1727"/>
    <w:rsid w:val="00C06AEA"/>
    <w:rsid w:val="00C217A7"/>
    <w:rsid w:val="00C26F00"/>
    <w:rsid w:val="00C376CF"/>
    <w:rsid w:val="00C66BCB"/>
    <w:rsid w:val="00C779B7"/>
    <w:rsid w:val="00C835FB"/>
    <w:rsid w:val="00C8506F"/>
    <w:rsid w:val="00C96ADE"/>
    <w:rsid w:val="00CA0E07"/>
    <w:rsid w:val="00CA479D"/>
    <w:rsid w:val="00CA512B"/>
    <w:rsid w:val="00CA7310"/>
    <w:rsid w:val="00CC7E39"/>
    <w:rsid w:val="00CD0789"/>
    <w:rsid w:val="00CE19D2"/>
    <w:rsid w:val="00D00E4B"/>
    <w:rsid w:val="00D14C8A"/>
    <w:rsid w:val="00D24BE0"/>
    <w:rsid w:val="00D27ECA"/>
    <w:rsid w:val="00D329C2"/>
    <w:rsid w:val="00D6631A"/>
    <w:rsid w:val="00D7205D"/>
    <w:rsid w:val="00DB382C"/>
    <w:rsid w:val="00DB6664"/>
    <w:rsid w:val="00DD26C5"/>
    <w:rsid w:val="00DF07B4"/>
    <w:rsid w:val="00DF4940"/>
    <w:rsid w:val="00E30AD8"/>
    <w:rsid w:val="00E3525D"/>
    <w:rsid w:val="00E40292"/>
    <w:rsid w:val="00E5512B"/>
    <w:rsid w:val="00E63529"/>
    <w:rsid w:val="00E6485A"/>
    <w:rsid w:val="00E73CB5"/>
    <w:rsid w:val="00EC5C2E"/>
    <w:rsid w:val="00ED4E6D"/>
    <w:rsid w:val="00EF3DAF"/>
    <w:rsid w:val="00F05EDB"/>
    <w:rsid w:val="00F1308C"/>
    <w:rsid w:val="00F32C66"/>
    <w:rsid w:val="00F43215"/>
    <w:rsid w:val="00F50920"/>
    <w:rsid w:val="00F7420D"/>
    <w:rsid w:val="00F83A79"/>
    <w:rsid w:val="00F863A1"/>
    <w:rsid w:val="00F9652E"/>
    <w:rsid w:val="00FA190A"/>
    <w:rsid w:val="00FA318A"/>
    <w:rsid w:val="00FB4F2A"/>
    <w:rsid w:val="00FC0437"/>
    <w:rsid w:val="00FF3BFD"/>
    <w:rsid w:val="00FF69F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4418A"/>
  <w15:docId w15:val="{AF66D4A2-B862-4562-B238-F07CEB7D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tabs>
        <w:tab w:val="left" w:pos="1418"/>
      </w:tabs>
      <w:jc w:val="right"/>
      <w:outlineLvl w:val="0"/>
    </w:pPr>
    <w:rPr>
      <w:rFonts w:ascii="Arial" w:eastAsia="Times New Roman" w:hAnsi="Arial" w:cs="Times New Roman"/>
      <w:i/>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Tabelleninhalt">
    <w:name w:val="Tabelleninhalt"/>
    <w:basedOn w:val="Standard"/>
    <w:qFormat/>
    <w:pPr>
      <w:widowControl w:val="0"/>
      <w:suppressLineNumbers/>
    </w:pPr>
  </w:style>
  <w:style w:type="paragraph" w:customStyle="1" w:styleId="Tabellenberschrift">
    <w:name w:val="Tabellenüberschrift"/>
    <w:basedOn w:val="Tabelleninhalt"/>
    <w:qFormat/>
    <w:pPr>
      <w:jc w:val="center"/>
    </w:pPr>
    <w:rPr>
      <w:b/>
      <w:bCs/>
    </w:rPr>
  </w:style>
  <w:style w:type="paragraph" w:customStyle="1" w:styleId="Kopf-undFuzeile">
    <w:name w:val="Kopf- und Fußzeile"/>
    <w:basedOn w:val="Standard"/>
    <w:qFormat/>
  </w:style>
  <w:style w:type="paragraph" w:customStyle="1" w:styleId="HeaderandFooter">
    <w:name w:val="Header and Footer"/>
    <w:basedOn w:val="Standard"/>
    <w:qFormat/>
  </w:style>
  <w:style w:type="paragraph" w:styleId="Kopfzeile">
    <w:name w:val="header"/>
    <w:basedOn w:val="Standard"/>
    <w:pPr>
      <w:tabs>
        <w:tab w:val="center" w:pos="4536"/>
        <w:tab w:val="right" w:pos="9072"/>
      </w:tabs>
    </w:pPr>
    <w:rPr>
      <w:rFonts w:ascii="Arial" w:eastAsia="Times New Roman" w:hAnsi="Arial" w:cs="Times New Roman"/>
      <w:szCs w:val="20"/>
      <w:lang w:eastAsia="de-DE"/>
    </w:rPr>
  </w:style>
  <w:style w:type="paragraph" w:styleId="Fuzeile">
    <w:name w:val="footer"/>
    <w:basedOn w:val="Standard"/>
    <w:link w:val="FuzeileZchn"/>
    <w:uiPriority w:val="99"/>
    <w:unhideWhenUsed/>
    <w:rsid w:val="00217804"/>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217804"/>
    <w:rPr>
      <w:rFonts w:cs="Mangal"/>
      <w:szCs w:val="21"/>
    </w:rPr>
  </w:style>
  <w:style w:type="character" w:styleId="Hyperlink">
    <w:name w:val="Hyperlink"/>
    <w:basedOn w:val="Absatz-Standardschriftart"/>
    <w:uiPriority w:val="99"/>
    <w:unhideWhenUsed/>
    <w:rsid w:val="00FA318A"/>
    <w:rPr>
      <w:color w:val="0000EE" w:themeColor="hyperlink"/>
      <w:u w:val="single"/>
    </w:rPr>
  </w:style>
  <w:style w:type="character" w:styleId="NichtaufgelsteErwhnung">
    <w:name w:val="Unresolved Mention"/>
    <w:basedOn w:val="Absatz-Standardschriftart"/>
    <w:uiPriority w:val="99"/>
    <w:semiHidden/>
    <w:unhideWhenUsed/>
    <w:rsid w:val="00FA318A"/>
    <w:rPr>
      <w:color w:val="605E5C"/>
      <w:shd w:val="clear" w:color="auto" w:fill="E1DFDD"/>
    </w:rPr>
  </w:style>
  <w:style w:type="paragraph" w:styleId="Listenabsatz">
    <w:name w:val="List Paragraph"/>
    <w:basedOn w:val="Standard"/>
    <w:uiPriority w:val="34"/>
    <w:qFormat/>
    <w:rsid w:val="0046748F"/>
    <w:pPr>
      <w:ind w:left="720"/>
      <w:contextualSpacing/>
    </w:pPr>
    <w:rPr>
      <w:rFonts w:cs="Mangal"/>
      <w:szCs w:val="21"/>
    </w:rPr>
  </w:style>
  <w:style w:type="character" w:styleId="Kommentarzeichen">
    <w:name w:val="annotation reference"/>
    <w:basedOn w:val="Absatz-Standardschriftart"/>
    <w:uiPriority w:val="99"/>
    <w:semiHidden/>
    <w:unhideWhenUsed/>
    <w:rsid w:val="00C66BCB"/>
    <w:rPr>
      <w:sz w:val="16"/>
      <w:szCs w:val="16"/>
    </w:rPr>
  </w:style>
  <w:style w:type="paragraph" w:styleId="Kommentartext">
    <w:name w:val="annotation text"/>
    <w:basedOn w:val="Standard"/>
    <w:link w:val="KommentartextZchn"/>
    <w:uiPriority w:val="99"/>
    <w:unhideWhenUsed/>
    <w:rsid w:val="00C66BCB"/>
    <w:rPr>
      <w:rFonts w:cs="Mangal"/>
      <w:sz w:val="20"/>
      <w:szCs w:val="18"/>
    </w:rPr>
  </w:style>
  <w:style w:type="character" w:customStyle="1" w:styleId="KommentartextZchn">
    <w:name w:val="Kommentartext Zchn"/>
    <w:basedOn w:val="Absatz-Standardschriftart"/>
    <w:link w:val="Kommentartext"/>
    <w:uiPriority w:val="99"/>
    <w:rsid w:val="00C66BCB"/>
    <w:rPr>
      <w:rFonts w:cs="Mangal"/>
      <w:sz w:val="20"/>
      <w:szCs w:val="18"/>
    </w:rPr>
  </w:style>
  <w:style w:type="paragraph" w:styleId="Kommentarthema">
    <w:name w:val="annotation subject"/>
    <w:basedOn w:val="Kommentartext"/>
    <w:next w:val="Kommentartext"/>
    <w:link w:val="KommentarthemaZchn"/>
    <w:uiPriority w:val="99"/>
    <w:semiHidden/>
    <w:unhideWhenUsed/>
    <w:rsid w:val="00C66BCB"/>
    <w:rPr>
      <w:b/>
      <w:bCs/>
    </w:rPr>
  </w:style>
  <w:style w:type="character" w:customStyle="1" w:styleId="KommentarthemaZchn">
    <w:name w:val="Kommentarthema Zchn"/>
    <w:basedOn w:val="KommentartextZchn"/>
    <w:link w:val="Kommentarthema"/>
    <w:uiPriority w:val="99"/>
    <w:semiHidden/>
    <w:rsid w:val="00C66BCB"/>
    <w:rPr>
      <w:rFonts w:cs="Mangal"/>
      <w:b/>
      <w:bCs/>
      <w:sz w:val="20"/>
      <w:szCs w:val="18"/>
    </w:rPr>
  </w:style>
  <w:style w:type="paragraph" w:styleId="berarbeitung">
    <w:name w:val="Revision"/>
    <w:hidden/>
    <w:uiPriority w:val="99"/>
    <w:semiHidden/>
    <w:rsid w:val="00AC2BF4"/>
    <w:pPr>
      <w:suppressAutoHyphens w:val="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5863">
      <w:bodyDiv w:val="1"/>
      <w:marLeft w:val="0"/>
      <w:marRight w:val="0"/>
      <w:marTop w:val="0"/>
      <w:marBottom w:val="0"/>
      <w:divBdr>
        <w:top w:val="none" w:sz="0" w:space="0" w:color="auto"/>
        <w:left w:val="none" w:sz="0" w:space="0" w:color="auto"/>
        <w:bottom w:val="none" w:sz="0" w:space="0" w:color="auto"/>
        <w:right w:val="none" w:sz="0" w:space="0" w:color="auto"/>
      </w:divBdr>
    </w:div>
    <w:div w:id="374432311">
      <w:bodyDiv w:val="1"/>
      <w:marLeft w:val="0"/>
      <w:marRight w:val="0"/>
      <w:marTop w:val="0"/>
      <w:marBottom w:val="0"/>
      <w:divBdr>
        <w:top w:val="none" w:sz="0" w:space="0" w:color="auto"/>
        <w:left w:val="none" w:sz="0" w:space="0" w:color="auto"/>
        <w:bottom w:val="none" w:sz="0" w:space="0" w:color="auto"/>
        <w:right w:val="none" w:sz="0" w:space="0" w:color="auto"/>
      </w:divBdr>
    </w:div>
    <w:div w:id="572854540">
      <w:bodyDiv w:val="1"/>
      <w:marLeft w:val="0"/>
      <w:marRight w:val="0"/>
      <w:marTop w:val="0"/>
      <w:marBottom w:val="0"/>
      <w:divBdr>
        <w:top w:val="none" w:sz="0" w:space="0" w:color="auto"/>
        <w:left w:val="none" w:sz="0" w:space="0" w:color="auto"/>
        <w:bottom w:val="none" w:sz="0" w:space="0" w:color="auto"/>
        <w:right w:val="none" w:sz="0" w:space="0" w:color="auto"/>
      </w:divBdr>
    </w:div>
    <w:div w:id="737751518">
      <w:bodyDiv w:val="1"/>
      <w:marLeft w:val="0"/>
      <w:marRight w:val="0"/>
      <w:marTop w:val="0"/>
      <w:marBottom w:val="0"/>
      <w:divBdr>
        <w:top w:val="none" w:sz="0" w:space="0" w:color="auto"/>
        <w:left w:val="none" w:sz="0" w:space="0" w:color="auto"/>
        <w:bottom w:val="none" w:sz="0" w:space="0" w:color="auto"/>
        <w:right w:val="none" w:sz="0" w:space="0" w:color="auto"/>
      </w:divBdr>
    </w:div>
    <w:div w:id="738750012">
      <w:bodyDiv w:val="1"/>
      <w:marLeft w:val="0"/>
      <w:marRight w:val="0"/>
      <w:marTop w:val="0"/>
      <w:marBottom w:val="0"/>
      <w:divBdr>
        <w:top w:val="none" w:sz="0" w:space="0" w:color="auto"/>
        <w:left w:val="none" w:sz="0" w:space="0" w:color="auto"/>
        <w:bottom w:val="none" w:sz="0" w:space="0" w:color="auto"/>
        <w:right w:val="none" w:sz="0" w:space="0" w:color="auto"/>
      </w:divBdr>
    </w:div>
    <w:div w:id="1537542240">
      <w:bodyDiv w:val="1"/>
      <w:marLeft w:val="0"/>
      <w:marRight w:val="0"/>
      <w:marTop w:val="0"/>
      <w:marBottom w:val="0"/>
      <w:divBdr>
        <w:top w:val="none" w:sz="0" w:space="0" w:color="auto"/>
        <w:left w:val="none" w:sz="0" w:space="0" w:color="auto"/>
        <w:bottom w:val="none" w:sz="0" w:space="0" w:color="auto"/>
        <w:right w:val="none" w:sz="0" w:space="0" w:color="auto"/>
      </w:divBdr>
    </w:div>
    <w:div w:id="1553883072">
      <w:bodyDiv w:val="1"/>
      <w:marLeft w:val="0"/>
      <w:marRight w:val="0"/>
      <w:marTop w:val="0"/>
      <w:marBottom w:val="0"/>
      <w:divBdr>
        <w:top w:val="none" w:sz="0" w:space="0" w:color="auto"/>
        <w:left w:val="none" w:sz="0" w:space="0" w:color="auto"/>
        <w:bottom w:val="none" w:sz="0" w:space="0" w:color="auto"/>
        <w:right w:val="none" w:sz="0" w:space="0" w:color="auto"/>
      </w:divBdr>
    </w:div>
    <w:div w:id="1615095182">
      <w:bodyDiv w:val="1"/>
      <w:marLeft w:val="0"/>
      <w:marRight w:val="0"/>
      <w:marTop w:val="0"/>
      <w:marBottom w:val="0"/>
      <w:divBdr>
        <w:top w:val="none" w:sz="0" w:space="0" w:color="auto"/>
        <w:left w:val="none" w:sz="0" w:space="0" w:color="auto"/>
        <w:bottom w:val="none" w:sz="0" w:space="0" w:color="auto"/>
        <w:right w:val="none" w:sz="0" w:space="0" w:color="auto"/>
      </w:divBdr>
    </w:div>
    <w:div w:id="1708219498">
      <w:bodyDiv w:val="1"/>
      <w:marLeft w:val="0"/>
      <w:marRight w:val="0"/>
      <w:marTop w:val="0"/>
      <w:marBottom w:val="0"/>
      <w:divBdr>
        <w:top w:val="none" w:sz="0" w:space="0" w:color="auto"/>
        <w:left w:val="none" w:sz="0" w:space="0" w:color="auto"/>
        <w:bottom w:val="none" w:sz="0" w:space="0" w:color="auto"/>
        <w:right w:val="none" w:sz="0" w:space="0" w:color="auto"/>
      </w:divBdr>
    </w:div>
    <w:div w:id="1731418290">
      <w:bodyDiv w:val="1"/>
      <w:marLeft w:val="0"/>
      <w:marRight w:val="0"/>
      <w:marTop w:val="0"/>
      <w:marBottom w:val="0"/>
      <w:divBdr>
        <w:top w:val="none" w:sz="0" w:space="0" w:color="auto"/>
        <w:left w:val="none" w:sz="0" w:space="0" w:color="auto"/>
        <w:bottom w:val="none" w:sz="0" w:space="0" w:color="auto"/>
        <w:right w:val="none" w:sz="0" w:space="0" w:color="auto"/>
      </w:divBdr>
    </w:div>
    <w:div w:id="1738892599">
      <w:bodyDiv w:val="1"/>
      <w:marLeft w:val="0"/>
      <w:marRight w:val="0"/>
      <w:marTop w:val="0"/>
      <w:marBottom w:val="0"/>
      <w:divBdr>
        <w:top w:val="none" w:sz="0" w:space="0" w:color="auto"/>
        <w:left w:val="none" w:sz="0" w:space="0" w:color="auto"/>
        <w:bottom w:val="none" w:sz="0" w:space="0" w:color="auto"/>
        <w:right w:val="none" w:sz="0" w:space="0" w:color="auto"/>
      </w:divBdr>
    </w:div>
    <w:div w:id="1872647981">
      <w:bodyDiv w:val="1"/>
      <w:marLeft w:val="0"/>
      <w:marRight w:val="0"/>
      <w:marTop w:val="0"/>
      <w:marBottom w:val="0"/>
      <w:divBdr>
        <w:top w:val="none" w:sz="0" w:space="0" w:color="auto"/>
        <w:left w:val="none" w:sz="0" w:space="0" w:color="auto"/>
        <w:bottom w:val="none" w:sz="0" w:space="0" w:color="auto"/>
        <w:right w:val="none" w:sz="0" w:space="0" w:color="auto"/>
      </w:divBdr>
    </w:div>
    <w:div w:id="2040736795">
      <w:bodyDiv w:val="1"/>
      <w:marLeft w:val="0"/>
      <w:marRight w:val="0"/>
      <w:marTop w:val="0"/>
      <w:marBottom w:val="0"/>
      <w:divBdr>
        <w:top w:val="none" w:sz="0" w:space="0" w:color="auto"/>
        <w:left w:val="none" w:sz="0" w:space="0" w:color="auto"/>
        <w:bottom w:val="none" w:sz="0" w:space="0" w:color="auto"/>
        <w:right w:val="none" w:sz="0" w:space="0" w:color="auto"/>
      </w:divBdr>
    </w:div>
    <w:div w:id="2077705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109C4-CECE-4C7A-B5E8-DF556BAB7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3568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Schlenker, Ulrike</dc:creator>
  <cp:lastModifiedBy>Schlenker, Ulrike</cp:lastModifiedBy>
  <cp:revision>4</cp:revision>
  <cp:lastPrinted>2025-10-27T11:58:00Z</cp:lastPrinted>
  <dcterms:created xsi:type="dcterms:W3CDTF">2025-10-28T08:26:00Z</dcterms:created>
  <dcterms:modified xsi:type="dcterms:W3CDTF">2025-11-06T13:04:00Z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2024-07-12T13:44:35Z</dcterms:created>
  <dc:creator/>
  <dc:description/>
  <dc:language>de-DE</dc:language>
  <cp:lastModifiedBy/>
  <dcterms:modified xsi:type="dcterms:W3CDTF">2024-09-11T09:34:43Z</dcterms:modified>
  <cp:revision>4</cp:revision>
  <dc:subject/>
  <dc:title/>
</cp:coreProperties>
</file>