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B0F1" w14:textId="77777777" w:rsidR="00866717" w:rsidRDefault="00866717" w:rsidP="00866717">
      <w:pPr>
        <w:rPr>
          <w:rFonts w:asciiTheme="minorEastAsia" w:hAnsiTheme="minorEastAsia" w:cstheme="minorEastAsia"/>
          <w:b/>
          <w:bCs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B0CD13" wp14:editId="44B81F27">
            <wp:simplePos x="0" y="0"/>
            <wp:positionH relativeFrom="column">
              <wp:posOffset>3382751</wp:posOffset>
            </wp:positionH>
            <wp:positionV relativeFrom="paragraph">
              <wp:posOffset>141605</wp:posOffset>
            </wp:positionV>
            <wp:extent cx="2407920" cy="302895"/>
            <wp:effectExtent l="0" t="0" r="0" b="0"/>
            <wp:wrapNone/>
            <wp:docPr id="1" name="Grafik 4" descr="Ein Bild, das Text, Grafikdesign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Ein Bild, das Text, Grafikdesign, Schrif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71924" w14:textId="77777777" w:rsidR="00866717" w:rsidRDefault="00866717" w:rsidP="00866717">
      <w:pPr>
        <w:rPr>
          <w:rFonts w:asciiTheme="minorEastAsia" w:hAnsiTheme="minorEastAsia" w:cstheme="minorEastAsia"/>
          <w:b/>
          <w:bCs/>
          <w:sz w:val="22"/>
          <w:szCs w:val="22"/>
        </w:rPr>
      </w:pPr>
    </w:p>
    <w:p w14:paraId="748C6333" w14:textId="77777777" w:rsidR="00866717" w:rsidRDefault="00866717" w:rsidP="00866717">
      <w:pPr>
        <w:jc w:val="right"/>
        <w:rPr>
          <w:rFonts w:hint="eastAsia"/>
          <w:lang w:val="en-GB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866717" w14:paraId="3C592C92" w14:textId="77777777" w:rsidTr="00EA0C79">
        <w:tc>
          <w:tcPr>
            <w:tcW w:w="4465" w:type="dxa"/>
            <w:tcBorders>
              <w:top w:val="single" w:sz="4" w:space="0" w:color="000000"/>
              <w:bottom w:val="single" w:sz="4" w:space="0" w:color="000000"/>
            </w:tcBorders>
          </w:tcPr>
          <w:p w14:paraId="48C695BC" w14:textId="77777777" w:rsidR="00866717" w:rsidRPr="00B15554" w:rsidRDefault="00866717" w:rsidP="00EA0C79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</w:p>
          <w:p w14:paraId="056B3108" w14:textId="77777777" w:rsidR="00866717" w:rsidRPr="00B15554" w:rsidRDefault="00866717" w:rsidP="00EA0C79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/>
                <w:szCs w:val="22"/>
                <w:lang w:val="en-US"/>
              </w:rPr>
              <w:t>Presseinformation</w:t>
            </w:r>
            <w:proofErr w:type="spellEnd"/>
            <w:r w:rsidRPr="00B15554">
              <w:rPr>
                <w:rFonts w:cs="Arial"/>
                <w:b/>
                <w:szCs w:val="22"/>
                <w:lang w:val="en-US"/>
              </w:rPr>
              <w:t xml:space="preserve"> / press release</w:t>
            </w:r>
          </w:p>
          <w:p w14:paraId="7C44AA50" w14:textId="77777777" w:rsidR="00866717" w:rsidRPr="00B15554" w:rsidRDefault="00866717" w:rsidP="00EA0C79">
            <w:pPr>
              <w:pStyle w:val="Kopfzeile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Cs/>
                <w:szCs w:val="22"/>
                <w:lang w:val="en-US"/>
              </w:rPr>
              <w:t>Postanschrift</w:t>
            </w:r>
            <w:proofErr w:type="spellEnd"/>
            <w:r w:rsidRPr="00B15554">
              <w:rPr>
                <w:rFonts w:cs="Arial"/>
                <w:bCs/>
                <w:szCs w:val="22"/>
                <w:lang w:val="en-US"/>
              </w:rPr>
              <w:t xml:space="preserve"> / postal address:</w:t>
            </w:r>
          </w:p>
          <w:p w14:paraId="7146B7EB" w14:textId="77777777" w:rsidR="00866717" w:rsidRDefault="00866717" w:rsidP="00EA0C79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 xml:space="preserve">KARL MAYER </w:t>
            </w:r>
          </w:p>
          <w:p w14:paraId="410AB220" w14:textId="77777777" w:rsidR="00866717" w:rsidRPr="00A34EB0" w:rsidRDefault="00866717" w:rsidP="00EA0C79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>Verw</w:t>
            </w:r>
            <w:r>
              <w:rPr>
                <w:rFonts w:ascii="Arial" w:hAnsi="Arial"/>
              </w:rPr>
              <w:t>altungsgesellschaft SE</w:t>
            </w:r>
          </w:p>
          <w:p w14:paraId="526043ED" w14:textId="77777777" w:rsidR="00866717" w:rsidRDefault="00866717" w:rsidP="00EA0C79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Industriestraße 1 </w:t>
            </w:r>
          </w:p>
          <w:p w14:paraId="521AADD1" w14:textId="77777777" w:rsidR="00866717" w:rsidRDefault="00866717" w:rsidP="00EA0C79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63179 Obertshausen</w:t>
            </w:r>
          </w:p>
          <w:p w14:paraId="648B1925" w14:textId="77777777" w:rsidR="00866717" w:rsidRDefault="00866717" w:rsidP="00EA0C79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Germany</w:t>
            </w:r>
          </w:p>
          <w:p w14:paraId="475081B3" w14:textId="77777777" w:rsidR="00866717" w:rsidRDefault="00866717" w:rsidP="00EA0C79">
            <w:pPr>
              <w:tabs>
                <w:tab w:val="left" w:pos="1418"/>
              </w:tabs>
              <w:rPr>
                <w:rFonts w:ascii="Arial" w:hAnsi="Arial"/>
              </w:rPr>
            </w:pPr>
          </w:p>
        </w:tc>
        <w:tc>
          <w:tcPr>
            <w:tcW w:w="4744" w:type="dxa"/>
            <w:tcBorders>
              <w:top w:val="single" w:sz="4" w:space="0" w:color="000000"/>
              <w:bottom w:val="single" w:sz="4" w:space="0" w:color="000000"/>
            </w:tcBorders>
          </w:tcPr>
          <w:p w14:paraId="768C8106" w14:textId="77777777" w:rsidR="00866717" w:rsidRDefault="00866717" w:rsidP="00EA0C79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073EAA96" w14:textId="77777777" w:rsidR="00866717" w:rsidRDefault="00866717" w:rsidP="00EA0C79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0A22E315" w14:textId="77777777" w:rsidR="00866717" w:rsidRDefault="00866717" w:rsidP="00EA0C79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Mediakontakt / </w:t>
            </w:r>
            <w:proofErr w:type="spellStart"/>
            <w:r>
              <w:rPr>
                <w:rFonts w:ascii="Arial" w:hAnsi="Arial"/>
              </w:rPr>
              <w:t>media</w:t>
            </w:r>
            <w:proofErr w:type="spellEnd"/>
            <w:r>
              <w:rPr>
                <w:rFonts w:ascii="Arial" w:hAnsi="Arial"/>
              </w:rPr>
              <w:t xml:space="preserve"> contact:</w:t>
            </w:r>
          </w:p>
          <w:p w14:paraId="776E6502" w14:textId="77777777" w:rsidR="00866717" w:rsidRDefault="00866717" w:rsidP="00EA0C79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Ulrike Schlenker</w:t>
            </w:r>
          </w:p>
          <w:p w14:paraId="6125E966" w14:textId="77777777" w:rsidR="00866717" w:rsidRDefault="00866717" w:rsidP="00EA0C79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Tel.: +49 6104/402-274</w:t>
            </w:r>
          </w:p>
          <w:p w14:paraId="0677C8A6" w14:textId="77777777" w:rsidR="00866717" w:rsidRDefault="00866717" w:rsidP="00EA0C79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E-Mail: ulrike.schlenker@karlmayer.com</w:t>
            </w:r>
          </w:p>
        </w:tc>
      </w:tr>
      <w:tr w:rsidR="00866717" w14:paraId="42F40D58" w14:textId="77777777" w:rsidTr="00EA0C79">
        <w:trPr>
          <w:trHeight w:val="500"/>
        </w:trPr>
        <w:tc>
          <w:tcPr>
            <w:tcW w:w="4465" w:type="dxa"/>
            <w:tcBorders>
              <w:bottom w:val="single" w:sz="4" w:space="0" w:color="000000"/>
            </w:tcBorders>
            <w:vAlign w:val="center"/>
          </w:tcPr>
          <w:p w14:paraId="440FB395" w14:textId="77777777" w:rsidR="00866717" w:rsidRDefault="00866717" w:rsidP="00EA0C79">
            <w:pPr>
              <w:tabs>
                <w:tab w:val="left" w:pos="141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Nummer / </w:t>
            </w:r>
            <w:proofErr w:type="spellStart"/>
            <w:r>
              <w:rPr>
                <w:rFonts w:ascii="Arial" w:hAnsi="Arial"/>
                <w:i/>
              </w:rPr>
              <w:t>number</w:t>
            </w:r>
            <w:proofErr w:type="spellEnd"/>
            <w:r>
              <w:rPr>
                <w:rFonts w:ascii="Arial" w:hAnsi="Arial"/>
                <w:i/>
              </w:rPr>
              <w:t>: 2570</w:t>
            </w:r>
          </w:p>
        </w:tc>
        <w:tc>
          <w:tcPr>
            <w:tcW w:w="4744" w:type="dxa"/>
            <w:tcBorders>
              <w:bottom w:val="single" w:sz="4" w:space="0" w:color="000000"/>
            </w:tcBorders>
            <w:vAlign w:val="center"/>
          </w:tcPr>
          <w:p w14:paraId="29692D1A" w14:textId="77777777" w:rsidR="00866717" w:rsidRDefault="00866717" w:rsidP="00EA0C79">
            <w:pPr>
              <w:pStyle w:val="berschrift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Datum / date: 03.06.2026 </w:t>
            </w:r>
          </w:p>
        </w:tc>
      </w:tr>
    </w:tbl>
    <w:p w14:paraId="7C2E4101" w14:textId="77777777" w:rsidR="00D123D8" w:rsidRDefault="00D123D8" w:rsidP="00D66939">
      <w:pPr>
        <w:rPr>
          <w:rFonts w:asciiTheme="minorEastAsia" w:hAnsiTheme="minorEastAsia" w:cstheme="minorEastAsia"/>
          <w:b/>
          <w:bCs/>
          <w:sz w:val="22"/>
          <w:szCs w:val="22"/>
        </w:rPr>
      </w:pPr>
    </w:p>
    <w:p w14:paraId="3EE1C979" w14:textId="77777777" w:rsidR="00A654CF" w:rsidRPr="00A654CF" w:rsidRDefault="00A654CF" w:rsidP="00A654CF">
      <w:pPr>
        <w:rPr>
          <w:rFonts w:asciiTheme="minorEastAsia" w:hAnsiTheme="minorEastAsia" w:cstheme="minorEastAsia"/>
          <w:b/>
          <w:bCs/>
          <w:sz w:val="22"/>
          <w:szCs w:val="22"/>
          <w:lang w:val="en-US"/>
        </w:rPr>
      </w:pPr>
      <w:r w:rsidRPr="00A654CF">
        <w:rPr>
          <w:rFonts w:asciiTheme="minorEastAsia" w:hAnsiTheme="minorEastAsia" w:cstheme="minorEastAsia" w:hint="eastAsia"/>
          <w:b/>
          <w:bCs/>
          <w:sz w:val="22"/>
          <w:szCs w:val="22"/>
          <w:lang w:val="en-US"/>
        </w:rPr>
        <w:t xml:space="preserve">TM WEFT, 270" </w:t>
      </w:r>
      <w:r w:rsidRPr="00A654CF">
        <w:rPr>
          <w:rFonts w:asciiTheme="minorEastAsia" w:hAnsiTheme="minorEastAsia" w:cstheme="minorEastAsia" w:hint="eastAsia"/>
          <w:b/>
          <w:bCs/>
          <w:sz w:val="22"/>
          <w:szCs w:val="22"/>
          <w:lang w:val="en-US"/>
        </w:rPr>
        <w:t>–</w:t>
      </w:r>
      <w:r w:rsidRPr="00A654CF">
        <w:rPr>
          <w:rFonts w:asciiTheme="minorEastAsia" w:hAnsiTheme="minorEastAsia" w:cstheme="minorEastAsia" w:hint="eastAsia"/>
          <w:b/>
          <w:bCs/>
          <w:sz w:val="22"/>
          <w:szCs w:val="22"/>
          <w:lang w:val="en-US"/>
        </w:rPr>
        <w:t xml:space="preserve"> More width, more design freedom for the fashion world</w:t>
      </w:r>
    </w:p>
    <w:p w14:paraId="35469FC2" w14:textId="76FAE9DD" w:rsidR="00C52CC6" w:rsidRPr="00A654CF" w:rsidRDefault="00A654CF" w:rsidP="00A654CF">
      <w:pPr>
        <w:rPr>
          <w:rFonts w:asciiTheme="minorEastAsia" w:hAnsiTheme="minorEastAsia" w:cstheme="minorEastAsia"/>
          <w:sz w:val="22"/>
          <w:szCs w:val="22"/>
          <w:lang w:val="en-US"/>
        </w:rPr>
      </w:pP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New model from KARL MAYER impresses with higher output, expanded pattern options, and optimal alignment with the apparel market</w:t>
      </w:r>
    </w:p>
    <w:p w14:paraId="54883680" w14:textId="77777777" w:rsidR="00A654CF" w:rsidRPr="00A654CF" w:rsidRDefault="00A654CF" w:rsidP="00A654CF">
      <w:pPr>
        <w:rPr>
          <w:rFonts w:asciiTheme="minorEastAsia" w:hAnsiTheme="minorEastAsia" w:cstheme="minorEastAsia"/>
          <w:sz w:val="22"/>
          <w:szCs w:val="22"/>
          <w:lang w:val="en-US"/>
        </w:rPr>
      </w:pPr>
    </w:p>
    <w:p w14:paraId="2F59590D" w14:textId="5FFA0B31" w:rsidR="00A654CF" w:rsidRPr="00A654CF" w:rsidRDefault="00A654CF" w:rsidP="00A654CF">
      <w:pPr>
        <w:rPr>
          <w:rFonts w:asciiTheme="minorEastAsia" w:hAnsiTheme="minorEastAsia" w:cstheme="minorEastAsia"/>
          <w:sz w:val="22"/>
          <w:szCs w:val="22"/>
          <w:lang w:val="en-US"/>
        </w:rPr>
      </w:pP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KARL MAYER is expanding its successful TM WEFT series with an innovative model that </w:t>
      </w:r>
      <w:proofErr w:type="gramStart"/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opens up</w:t>
      </w:r>
      <w:proofErr w:type="gramEnd"/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new possibilities, particularly in the fashion </w:t>
      </w:r>
      <w:r>
        <w:rPr>
          <w:rFonts w:asciiTheme="minorEastAsia" w:hAnsiTheme="minorEastAsia" w:cstheme="minorEastAsia"/>
          <w:sz w:val="22"/>
          <w:szCs w:val="22"/>
          <w:lang w:val="en-US"/>
        </w:rPr>
        <w:t>&amp;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apparel sectors. With a working width of 270", this new </w:t>
      </w:r>
      <w:r>
        <w:rPr>
          <w:rFonts w:asciiTheme="minorEastAsia" w:hAnsiTheme="minorEastAsia" w:cstheme="minorEastAsia"/>
          <w:sz w:val="22"/>
          <w:szCs w:val="22"/>
          <w:lang w:val="en-US"/>
        </w:rPr>
        <w:t>machine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</w:t>
      </w:r>
      <w:r w:rsidR="003D17D6">
        <w:rPr>
          <w:rFonts w:asciiTheme="minorEastAsia" w:hAnsiTheme="minorEastAsia" w:cstheme="minorEastAsia"/>
          <w:sz w:val="22"/>
          <w:szCs w:val="22"/>
          <w:lang w:val="en-US"/>
        </w:rPr>
        <w:t xml:space="preserve">with weft-insertion 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not only offers significantly higher output than its narrower counterparts but is also specifically tailored to the demands of dynamic </w:t>
      </w:r>
      <w:r>
        <w:rPr>
          <w:rFonts w:asciiTheme="minorEastAsia" w:hAnsiTheme="minorEastAsia" w:cstheme="minorEastAsia"/>
          <w:sz w:val="22"/>
          <w:szCs w:val="22"/>
          <w:lang w:val="en-US"/>
        </w:rPr>
        <w:t>clothing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market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 – 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particularly in China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 and Türkiye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. A well-thought-out upgrade also ensures even greater design versatility.</w:t>
      </w:r>
    </w:p>
    <w:p w14:paraId="11BA19D9" w14:textId="77777777" w:rsidR="00A654CF" w:rsidRPr="00A654CF" w:rsidRDefault="00A654CF" w:rsidP="00A654CF">
      <w:pPr>
        <w:rPr>
          <w:rFonts w:asciiTheme="minorEastAsia" w:hAnsiTheme="minorEastAsia" w:cstheme="minorEastAsia"/>
          <w:sz w:val="22"/>
          <w:szCs w:val="22"/>
          <w:lang w:val="en-US"/>
        </w:rPr>
      </w:pPr>
    </w:p>
    <w:p w14:paraId="4F2DF8EE" w14:textId="77777777" w:rsidR="00DB6927" w:rsidRDefault="00DB6927" w:rsidP="00A654CF">
      <w:pPr>
        <w:spacing w:before="120"/>
        <w:rPr>
          <w:rFonts w:asciiTheme="minorEastAsia" w:hAnsiTheme="minorEastAsia" w:cstheme="minorEastAsia"/>
          <w:b/>
          <w:bCs/>
          <w:sz w:val="22"/>
          <w:szCs w:val="22"/>
          <w:lang w:val="en-US"/>
        </w:rPr>
      </w:pPr>
      <w:r w:rsidRPr="00DB6927">
        <w:rPr>
          <w:rFonts w:asciiTheme="minorEastAsia" w:hAnsiTheme="minorEastAsia" w:cstheme="minorEastAsia" w:hint="eastAsia"/>
          <w:b/>
          <w:bCs/>
          <w:sz w:val="22"/>
          <w:szCs w:val="22"/>
          <w:lang w:val="en-US"/>
        </w:rPr>
        <w:t>More creative possibilities for stripes and textures</w:t>
      </w:r>
    </w:p>
    <w:p w14:paraId="284B0C1C" w14:textId="6D1470AD" w:rsidR="00A654CF" w:rsidRPr="00A654CF" w:rsidRDefault="00A654CF" w:rsidP="00A654CF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The focus of this advanced development was primarily on expanding pattern flexibility. The maximum </w:t>
      </w:r>
      <w:r>
        <w:rPr>
          <w:rFonts w:asciiTheme="minorEastAsia" w:hAnsiTheme="minorEastAsia" w:cstheme="minorEastAsia"/>
          <w:sz w:val="22"/>
          <w:szCs w:val="22"/>
          <w:lang w:val="en-US"/>
        </w:rPr>
        <w:t>thre</w:t>
      </w:r>
      <w:r w:rsidR="00211372">
        <w:rPr>
          <w:rFonts w:asciiTheme="minorEastAsia" w:hAnsiTheme="minorEastAsia" w:cstheme="minorEastAsia"/>
          <w:sz w:val="22"/>
          <w:szCs w:val="22"/>
          <w:lang w:val="en-US"/>
        </w:rPr>
        <w:t>a</w:t>
      </w:r>
      <w:r>
        <w:rPr>
          <w:rFonts w:asciiTheme="minorEastAsia" w:hAnsiTheme="minorEastAsia" w:cstheme="minorEastAsia"/>
          <w:sz w:val="22"/>
          <w:szCs w:val="22"/>
          <w:lang w:val="en-US"/>
        </w:rPr>
        <w:t>ding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in the weft</w:t>
      </w:r>
      <w:r w:rsidR="003D17D6">
        <w:rPr>
          <w:rFonts w:asciiTheme="minorEastAsia" w:hAnsiTheme="minorEastAsia" w:cstheme="minorEastAsia"/>
          <w:sz w:val="22"/>
          <w:szCs w:val="22"/>
          <w:lang w:val="en-US"/>
        </w:rPr>
        <w:t>-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insert</w:t>
      </w:r>
      <w:r w:rsidR="00211372">
        <w:rPr>
          <w:rFonts w:asciiTheme="minorEastAsia" w:hAnsiTheme="minorEastAsia" w:cstheme="minorEastAsia"/>
          <w:sz w:val="22"/>
          <w:szCs w:val="22"/>
          <w:lang w:val="en-US"/>
        </w:rPr>
        <w:t>ion system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has been increased from 30 to 36 weft </w:t>
      </w:r>
      <w:r w:rsidR="00211372">
        <w:rPr>
          <w:rFonts w:asciiTheme="minorEastAsia" w:hAnsiTheme="minorEastAsia" w:cstheme="minorEastAsia"/>
          <w:sz w:val="22"/>
          <w:szCs w:val="22"/>
          <w:lang w:val="en-US"/>
        </w:rPr>
        <w:t>ends –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thereby </w:t>
      </w:r>
      <w:proofErr w:type="gramStart"/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opening up</w:t>
      </w:r>
      <w:proofErr w:type="gramEnd"/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significantly more scope for material selection, color schemes, and design development. This makes it possible to create large-scale geometric patterns consisting of dense and open stripes, as well as seersucker textures achieved through the strategic use of elastane.</w:t>
      </w:r>
    </w:p>
    <w:p w14:paraId="7AB2FC40" w14:textId="08C6E85F" w:rsidR="00A654CF" w:rsidRPr="00211372" w:rsidRDefault="00A654CF" w:rsidP="00A654CF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>The option to selectively stop the weft</w:t>
      </w:r>
      <w:r w:rsidR="003D17D6">
        <w:rPr>
          <w:rFonts w:asciiTheme="minorEastAsia" w:hAnsiTheme="minorEastAsia" w:cstheme="minorEastAsia"/>
          <w:sz w:val="22"/>
          <w:szCs w:val="22"/>
          <w:lang w:val="en-US"/>
        </w:rPr>
        <w:t>-</w:t>
      </w:r>
      <w:r w:rsidR="00211372">
        <w:rPr>
          <w:rFonts w:asciiTheme="minorEastAsia" w:hAnsiTheme="minorEastAsia" w:cstheme="minorEastAsia"/>
          <w:sz w:val="22"/>
          <w:szCs w:val="22"/>
          <w:lang w:val="en-US"/>
        </w:rPr>
        <w:t>insertion system</w:t>
      </w:r>
      <w:r w:rsidRPr="00A654CF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offers additional design possibilities. </w:t>
      </w:r>
      <w:r w:rsidRPr="00211372">
        <w:rPr>
          <w:rFonts w:asciiTheme="minorEastAsia" w:hAnsiTheme="minorEastAsia" w:cstheme="minorEastAsia" w:hint="eastAsia"/>
          <w:sz w:val="22"/>
          <w:szCs w:val="22"/>
          <w:lang w:val="en-US"/>
        </w:rPr>
        <w:t>This allows for the deliberate creation of gaps</w:t>
      </w:r>
      <w:r w:rsidR="00211372" w:rsidRPr="00211372">
        <w:rPr>
          <w:rFonts w:asciiTheme="minorEastAsia" w:hAnsiTheme="minorEastAsia" w:cstheme="minorEastAsia"/>
          <w:sz w:val="22"/>
          <w:szCs w:val="22"/>
          <w:lang w:val="en-US"/>
        </w:rPr>
        <w:t xml:space="preserve"> </w:t>
      </w:r>
      <w:r w:rsidR="00211372">
        <w:rPr>
          <w:rFonts w:asciiTheme="minorEastAsia" w:hAnsiTheme="minorEastAsia" w:cstheme="minorEastAsia"/>
          <w:sz w:val="22"/>
          <w:szCs w:val="22"/>
          <w:lang w:val="en-US"/>
        </w:rPr>
        <w:t xml:space="preserve">– </w:t>
      </w:r>
      <w:r w:rsidRPr="00211372">
        <w:rPr>
          <w:rFonts w:asciiTheme="minorEastAsia" w:hAnsiTheme="minorEastAsia" w:cstheme="minorEastAsia" w:hint="eastAsia"/>
          <w:sz w:val="22"/>
          <w:szCs w:val="22"/>
          <w:lang w:val="en-US"/>
        </w:rPr>
        <w:t>such as functional openings or additional transparent stripes as design elements.</w:t>
      </w:r>
    </w:p>
    <w:p w14:paraId="40A5E0F0" w14:textId="78DC3260" w:rsidR="00C52CC6" w:rsidRDefault="00914774" w:rsidP="00914774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914774">
        <w:rPr>
          <w:rFonts w:asciiTheme="minorEastAsia" w:hAnsiTheme="minorEastAsia" w:cstheme="minorEastAsia" w:hint="eastAsia"/>
          <w:sz w:val="22"/>
          <w:szCs w:val="22"/>
          <w:lang w:val="en-US"/>
        </w:rPr>
        <w:t>The multi-speed function allows for a targeted variation in stitch density, thereby creating an even stronger visual effect of alternating transparency and opacity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. </w:t>
      </w:r>
      <w:r w:rsidRPr="00914774">
        <w:rPr>
          <w:rFonts w:asciiTheme="minorEastAsia" w:hAnsiTheme="minorEastAsia" w:cstheme="minorEastAsia" w:hint="eastAsia"/>
          <w:sz w:val="22"/>
          <w:szCs w:val="22"/>
          <w:lang w:val="en-US"/>
        </w:rPr>
        <w:t>Th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e </w:t>
      </w:r>
      <w:r w:rsidRPr="00914774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stitch density can be flexibly adjusted within a range of 9 to 30 </w:t>
      </w:r>
      <w:r>
        <w:rPr>
          <w:rFonts w:asciiTheme="minorEastAsia" w:hAnsiTheme="minorEastAsia" w:cstheme="minorEastAsia"/>
          <w:sz w:val="22"/>
          <w:szCs w:val="22"/>
          <w:lang w:val="en-US"/>
        </w:rPr>
        <w:t>courses</w:t>
      </w:r>
      <w:r w:rsidRPr="00914774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per centimeter.</w:t>
      </w:r>
    </w:p>
    <w:p w14:paraId="3DF849DF" w14:textId="4BDDB492" w:rsidR="00DF485C" w:rsidRDefault="00DF485C" w:rsidP="00914774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DF485C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By </w:t>
      </w:r>
      <w:r>
        <w:rPr>
          <w:rFonts w:asciiTheme="minorEastAsia" w:hAnsiTheme="minorEastAsia" w:cstheme="minorEastAsia"/>
          <w:sz w:val="22"/>
          <w:szCs w:val="22"/>
          <w:lang w:val="en-US"/>
        </w:rPr>
        <w:t>weft</w:t>
      </w:r>
      <w:r w:rsidR="003D17D6">
        <w:rPr>
          <w:rFonts w:asciiTheme="minorEastAsia" w:hAnsiTheme="minorEastAsia" w:cstheme="minorEastAsia"/>
          <w:sz w:val="22"/>
          <w:szCs w:val="22"/>
          <w:lang w:val="en-US"/>
        </w:rPr>
        <w:t>-</w:t>
      </w:r>
      <w:r>
        <w:rPr>
          <w:rFonts w:asciiTheme="minorEastAsia" w:hAnsiTheme="minorEastAsia" w:cstheme="minorEastAsia"/>
          <w:sz w:val="22"/>
          <w:szCs w:val="22"/>
          <w:lang w:val="en-US"/>
        </w:rPr>
        <w:t>inserting</w:t>
      </w:r>
      <w:r w:rsidRPr="00DF485C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across the entire working width, it is possible to produce fabrics that combine the advantages of weaving with those of 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warp </w:t>
      </w:r>
      <w:r w:rsidRPr="00DF485C">
        <w:rPr>
          <w:rFonts w:asciiTheme="minorEastAsia" w:hAnsiTheme="minorEastAsia" w:cstheme="minorEastAsia" w:hint="eastAsia"/>
          <w:sz w:val="22"/>
          <w:szCs w:val="22"/>
          <w:lang w:val="en-US"/>
        </w:rPr>
        <w:t>knitting.</w:t>
      </w:r>
    </w:p>
    <w:p w14:paraId="01470F16" w14:textId="77777777" w:rsidR="00DF485C" w:rsidRDefault="00DF485C" w:rsidP="00206909">
      <w:pPr>
        <w:rPr>
          <w:rFonts w:asciiTheme="minorEastAsia" w:hAnsiTheme="minorEastAsia" w:cstheme="minorEastAsia"/>
          <w:sz w:val="22"/>
          <w:szCs w:val="22"/>
          <w:lang w:val="en-US"/>
        </w:rPr>
      </w:pPr>
    </w:p>
    <w:p w14:paraId="5A3B9D4F" w14:textId="79E5D5C6" w:rsidR="006063CA" w:rsidRPr="00A03581" w:rsidRDefault="006063CA" w:rsidP="00206909">
      <w:pPr>
        <w:rPr>
          <w:rFonts w:asciiTheme="minorEastAsia" w:hAnsiTheme="minorEastAsia" w:cstheme="minorEastAsia"/>
          <w:b/>
          <w:bCs/>
          <w:sz w:val="22"/>
          <w:szCs w:val="22"/>
          <w:lang w:val="en-US"/>
        </w:rPr>
      </w:pPr>
      <w:r w:rsidRPr="00A03581">
        <w:rPr>
          <w:rFonts w:asciiTheme="minorEastAsia" w:hAnsiTheme="minorEastAsia" w:cstheme="minorEastAsia" w:hint="eastAsia"/>
          <w:b/>
          <w:bCs/>
          <w:sz w:val="22"/>
          <w:szCs w:val="22"/>
          <w:lang w:val="en-US"/>
        </w:rPr>
        <w:t>High speed and premium quality</w:t>
      </w:r>
    </w:p>
    <w:p w14:paraId="05BCA1BC" w14:textId="74B792FB" w:rsidR="00A03581" w:rsidRPr="00A03581" w:rsidRDefault="00A03581" w:rsidP="00A03581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The TM</w:t>
      </w:r>
      <w:r>
        <w:rPr>
          <w:rFonts w:asciiTheme="minorEastAsia" w:hAnsiTheme="minorEastAsia" w:cstheme="minorEastAsia"/>
          <w:sz w:val="22"/>
          <w:szCs w:val="22"/>
          <w:lang w:val="en-US"/>
        </w:rPr>
        <w:t> 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WEFT, 270", is available in gauges E 24 and E 28 counts and processes a wide range of materials</w:t>
      </w:r>
      <w:r w:rsidRPr="00A03581">
        <w:rPr>
          <w:rFonts w:asciiTheme="minorEastAsia" w:hAnsiTheme="minorEastAsia" w:cstheme="minorEastAsia"/>
          <w:sz w:val="22"/>
          <w:szCs w:val="22"/>
          <w:lang w:val="en-US"/>
        </w:rPr>
        <w:t xml:space="preserve"> 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– 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from polyester and viscose to effect and fancy yarns. The yarn count range is also versatile: the weft</w:t>
      </w:r>
      <w:r w:rsidR="003D17D6">
        <w:rPr>
          <w:rFonts w:asciiTheme="minorEastAsia" w:hAnsiTheme="minorEastAsia" w:cstheme="minorEastAsia"/>
          <w:sz w:val="22"/>
          <w:szCs w:val="22"/>
          <w:lang w:val="en-US"/>
        </w:rPr>
        <w:t>-</w:t>
      </w:r>
      <w:r>
        <w:rPr>
          <w:rFonts w:asciiTheme="minorEastAsia" w:hAnsiTheme="minorEastAsia" w:cstheme="minorEastAsia"/>
          <w:sz w:val="22"/>
          <w:szCs w:val="22"/>
          <w:lang w:val="en-US"/>
        </w:rPr>
        <w:t>insertion system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can process yarns </w:t>
      </w:r>
      <w:r w:rsidR="00866717">
        <w:rPr>
          <w:rFonts w:asciiTheme="minorEastAsia" w:hAnsiTheme="minorEastAsia" w:cstheme="minorEastAsia"/>
          <w:sz w:val="22"/>
          <w:szCs w:val="22"/>
          <w:lang w:val="en-US"/>
        </w:rPr>
        <w:t>with count</w:t>
      </w:r>
      <w:r w:rsidR="00446D59">
        <w:rPr>
          <w:rFonts w:asciiTheme="minorEastAsia" w:hAnsiTheme="minorEastAsia" w:cstheme="minorEastAsia"/>
          <w:sz w:val="22"/>
          <w:szCs w:val="22"/>
          <w:lang w:val="en-US"/>
        </w:rPr>
        <w:t>s</w:t>
      </w:r>
      <w:r w:rsidR="00866717">
        <w:rPr>
          <w:rFonts w:asciiTheme="minorEastAsia" w:hAnsiTheme="minorEastAsia" w:cstheme="minorEastAsia"/>
          <w:sz w:val="22"/>
          <w:szCs w:val="22"/>
          <w:lang w:val="en-US"/>
        </w:rPr>
        <w:t xml:space="preserve"> 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from 33 </w:t>
      </w:r>
      <w:proofErr w:type="spellStart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dtex</w:t>
      </w:r>
      <w:proofErr w:type="spellEnd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to 500 </w:t>
      </w:r>
      <w:proofErr w:type="spellStart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dtex</w:t>
      </w:r>
      <w:proofErr w:type="spellEnd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, and the knitting unit </w:t>
      </w:r>
      <w:r w:rsidR="00866717">
        <w:rPr>
          <w:rFonts w:asciiTheme="minorEastAsia" w:hAnsiTheme="minorEastAsia" w:cstheme="minorEastAsia"/>
          <w:sz w:val="22"/>
          <w:szCs w:val="22"/>
          <w:lang w:val="en-US"/>
        </w:rPr>
        <w:t xml:space="preserve">with counts 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from 22 </w:t>
      </w:r>
      <w:proofErr w:type="spellStart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dtex</w:t>
      </w:r>
      <w:proofErr w:type="spellEnd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to 110 </w:t>
      </w:r>
      <w:proofErr w:type="spellStart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dtex</w:t>
      </w:r>
      <w:proofErr w:type="spellEnd"/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.</w:t>
      </w:r>
    </w:p>
    <w:p w14:paraId="30955954" w14:textId="04AA5EE3" w:rsidR="00A03581" w:rsidRPr="00A03581" w:rsidRDefault="00A03581" w:rsidP="00866717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With a speed of up to 1,800 rpm, the machine also operates extremely quickly and precisely. A fabric spread</w:t>
      </w:r>
      <w:r>
        <w:rPr>
          <w:rFonts w:asciiTheme="minorEastAsia" w:hAnsiTheme="minorEastAsia" w:cstheme="minorEastAsia"/>
          <w:sz w:val="22"/>
          <w:szCs w:val="22"/>
          <w:lang w:val="en-US"/>
        </w:rPr>
        <w:t>ing device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and pre-winder</w:t>
      </w:r>
      <w:r>
        <w:rPr>
          <w:rFonts w:asciiTheme="minorEastAsia" w:hAnsiTheme="minorEastAsia" w:cstheme="minorEastAsia"/>
          <w:sz w:val="22"/>
          <w:szCs w:val="22"/>
          <w:lang w:val="en-US"/>
        </w:rPr>
        <w:t>s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, which draw the weft threads evenly from the bobbins and feed them to the weft</w:t>
      </w:r>
      <w:r w:rsidR="003D17D6">
        <w:rPr>
          <w:rFonts w:asciiTheme="minorEastAsia" w:hAnsiTheme="minorEastAsia" w:cstheme="minorEastAsia"/>
          <w:sz w:val="22"/>
          <w:szCs w:val="22"/>
          <w:lang w:val="en-US"/>
        </w:rPr>
        <w:t>-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insert</w:t>
      </w:r>
      <w:r>
        <w:rPr>
          <w:rFonts w:asciiTheme="minorEastAsia" w:hAnsiTheme="minorEastAsia" w:cstheme="minorEastAsia"/>
          <w:sz w:val="22"/>
          <w:szCs w:val="22"/>
          <w:lang w:val="en-US"/>
        </w:rPr>
        <w:t>ion system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 xml:space="preserve"> with exact, constant tension, ensure consistently high product quality.</w:t>
      </w:r>
    </w:p>
    <w:p w14:paraId="6C90AF8C" w14:textId="77777777" w:rsidR="00A03581" w:rsidRPr="00A03581" w:rsidRDefault="00A03581" w:rsidP="00A03581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lastRenderedPageBreak/>
        <w:t>The fabrics produced with the new TM WEFT are among the highlights of the KARL MAYER presentation at ITM from June 9 to 13, 2026. Visitors can find the company at Booth 3/303 A at the T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ü</w:t>
      </w:r>
      <w:r w:rsidRPr="00A03581">
        <w:rPr>
          <w:rFonts w:asciiTheme="minorEastAsia" w:hAnsiTheme="minorEastAsia" w:cstheme="minorEastAsia" w:hint="eastAsia"/>
          <w:sz w:val="22"/>
          <w:szCs w:val="22"/>
          <w:lang w:val="en-US"/>
        </w:rPr>
        <w:t>yap Fair Convention and Congress Center in Istanbul.</w:t>
      </w:r>
    </w:p>
    <w:sectPr w:rsidR="00A03581" w:rsidRPr="00A0358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F201" w14:textId="77777777" w:rsidR="005277DC" w:rsidRDefault="005277DC" w:rsidP="00217804">
      <w:pPr>
        <w:rPr>
          <w:rFonts w:hint="eastAsia"/>
        </w:rPr>
      </w:pPr>
      <w:r>
        <w:separator/>
      </w:r>
    </w:p>
  </w:endnote>
  <w:endnote w:type="continuationSeparator" w:id="0">
    <w:p w14:paraId="62FB16CD" w14:textId="77777777" w:rsidR="005277DC" w:rsidRDefault="005277DC" w:rsidP="002178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0649" w14:textId="77777777" w:rsidR="005277DC" w:rsidRDefault="005277DC" w:rsidP="00217804">
      <w:pPr>
        <w:rPr>
          <w:rFonts w:hint="eastAsia"/>
        </w:rPr>
      </w:pPr>
      <w:r>
        <w:separator/>
      </w:r>
    </w:p>
  </w:footnote>
  <w:footnote w:type="continuationSeparator" w:id="0">
    <w:p w14:paraId="35F506E6" w14:textId="77777777" w:rsidR="005277DC" w:rsidRDefault="005277DC" w:rsidP="002178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F03DB"/>
    <w:multiLevelType w:val="multilevel"/>
    <w:tmpl w:val="167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2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3"/>
    <w:rsid w:val="00021089"/>
    <w:rsid w:val="00031719"/>
    <w:rsid w:val="000412BA"/>
    <w:rsid w:val="00052B4B"/>
    <w:rsid w:val="00054ABE"/>
    <w:rsid w:val="0008219E"/>
    <w:rsid w:val="0008273A"/>
    <w:rsid w:val="00093F78"/>
    <w:rsid w:val="000E71B6"/>
    <w:rsid w:val="000E7235"/>
    <w:rsid w:val="001264B9"/>
    <w:rsid w:val="00163D3B"/>
    <w:rsid w:val="00180D54"/>
    <w:rsid w:val="001B553F"/>
    <w:rsid w:val="001E1D49"/>
    <w:rsid w:val="001E7DD0"/>
    <w:rsid w:val="00206909"/>
    <w:rsid w:val="00211372"/>
    <w:rsid w:val="00217804"/>
    <w:rsid w:val="0022586C"/>
    <w:rsid w:val="00233C8A"/>
    <w:rsid w:val="00256D96"/>
    <w:rsid w:val="00275FE3"/>
    <w:rsid w:val="0027677A"/>
    <w:rsid w:val="0029383A"/>
    <w:rsid w:val="00310985"/>
    <w:rsid w:val="0036194E"/>
    <w:rsid w:val="00364475"/>
    <w:rsid w:val="0039510A"/>
    <w:rsid w:val="003B0371"/>
    <w:rsid w:val="003B113A"/>
    <w:rsid w:val="003C2F00"/>
    <w:rsid w:val="003D17D6"/>
    <w:rsid w:val="003D24F9"/>
    <w:rsid w:val="003E5560"/>
    <w:rsid w:val="004015F8"/>
    <w:rsid w:val="004205B3"/>
    <w:rsid w:val="004358CC"/>
    <w:rsid w:val="00446D59"/>
    <w:rsid w:val="00463D5B"/>
    <w:rsid w:val="004821A0"/>
    <w:rsid w:val="004B4002"/>
    <w:rsid w:val="004F4D98"/>
    <w:rsid w:val="005277DC"/>
    <w:rsid w:val="00537D51"/>
    <w:rsid w:val="005554BB"/>
    <w:rsid w:val="00570161"/>
    <w:rsid w:val="005B0493"/>
    <w:rsid w:val="005B2A9C"/>
    <w:rsid w:val="005D1FCB"/>
    <w:rsid w:val="006063CA"/>
    <w:rsid w:val="006232B4"/>
    <w:rsid w:val="006E66D5"/>
    <w:rsid w:val="00750668"/>
    <w:rsid w:val="00764058"/>
    <w:rsid w:val="0077733A"/>
    <w:rsid w:val="007826D3"/>
    <w:rsid w:val="00792279"/>
    <w:rsid w:val="007E2291"/>
    <w:rsid w:val="007F1E52"/>
    <w:rsid w:val="00827D0A"/>
    <w:rsid w:val="00850A1C"/>
    <w:rsid w:val="00866717"/>
    <w:rsid w:val="00873ADB"/>
    <w:rsid w:val="009110BB"/>
    <w:rsid w:val="00914774"/>
    <w:rsid w:val="00915047"/>
    <w:rsid w:val="00922CC9"/>
    <w:rsid w:val="00931E26"/>
    <w:rsid w:val="00952A6F"/>
    <w:rsid w:val="009574E8"/>
    <w:rsid w:val="00966FAB"/>
    <w:rsid w:val="009A56E7"/>
    <w:rsid w:val="009E42AD"/>
    <w:rsid w:val="00A03581"/>
    <w:rsid w:val="00A34EB0"/>
    <w:rsid w:val="00A65351"/>
    <w:rsid w:val="00A654CF"/>
    <w:rsid w:val="00A67F91"/>
    <w:rsid w:val="00AA241A"/>
    <w:rsid w:val="00AA2F13"/>
    <w:rsid w:val="00AA4832"/>
    <w:rsid w:val="00AC2209"/>
    <w:rsid w:val="00B07E17"/>
    <w:rsid w:val="00BA0905"/>
    <w:rsid w:val="00C03288"/>
    <w:rsid w:val="00C04780"/>
    <w:rsid w:val="00C106B3"/>
    <w:rsid w:val="00C52CC6"/>
    <w:rsid w:val="00CA0E07"/>
    <w:rsid w:val="00CA2D27"/>
    <w:rsid w:val="00CA479D"/>
    <w:rsid w:val="00CD0789"/>
    <w:rsid w:val="00D015C6"/>
    <w:rsid w:val="00D075FA"/>
    <w:rsid w:val="00D123D8"/>
    <w:rsid w:val="00D24E62"/>
    <w:rsid w:val="00D551E1"/>
    <w:rsid w:val="00D6631A"/>
    <w:rsid w:val="00D66939"/>
    <w:rsid w:val="00D80E21"/>
    <w:rsid w:val="00D96FAF"/>
    <w:rsid w:val="00DB382C"/>
    <w:rsid w:val="00DB6927"/>
    <w:rsid w:val="00DE4B2D"/>
    <w:rsid w:val="00DF485C"/>
    <w:rsid w:val="00E30AD8"/>
    <w:rsid w:val="00E33BC3"/>
    <w:rsid w:val="00E5512B"/>
    <w:rsid w:val="00E73CB5"/>
    <w:rsid w:val="00ED4E6D"/>
    <w:rsid w:val="00EE7DF6"/>
    <w:rsid w:val="00EF2600"/>
    <w:rsid w:val="00F05EDB"/>
    <w:rsid w:val="00F32C66"/>
    <w:rsid w:val="00F640DE"/>
    <w:rsid w:val="00F863A1"/>
    <w:rsid w:val="00FA318A"/>
    <w:rsid w:val="00FB066A"/>
    <w:rsid w:val="00FB792B"/>
    <w:rsid w:val="00FC0437"/>
    <w:rsid w:val="00FC1A7D"/>
    <w:rsid w:val="00FF3BFD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418A"/>
  <w15:docId w15:val="{AF66D4A2-B862-4562-B238-F07CEB7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tabs>
        <w:tab w:val="left" w:pos="1418"/>
      </w:tabs>
      <w:jc w:val="right"/>
      <w:outlineLvl w:val="0"/>
    </w:pPr>
    <w:rPr>
      <w:rFonts w:ascii="Arial" w:eastAsia="Times New Roman" w:hAnsi="Arial" w:cs="Times New Roman"/>
      <w:i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553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17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17804"/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FA318A"/>
    <w:rPr>
      <w:color w:val="0000E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18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553F"/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7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91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2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06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1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24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62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001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620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693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10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7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63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5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69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0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6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8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7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7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7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19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076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76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92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04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297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15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71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13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44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53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01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0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3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1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9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1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Schlenker, Ulrike</dc:creator>
  <cp:lastModifiedBy>Nicolai Strauch</cp:lastModifiedBy>
  <cp:revision>2</cp:revision>
  <dcterms:created xsi:type="dcterms:W3CDTF">2026-06-05T08:23:00Z</dcterms:created>
  <dcterms:modified xsi:type="dcterms:W3CDTF">2026-06-05T08:23:00Z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2024-07-12T13:44:35Z</dcterms:created>
  <dc:creator/>
  <dc:description/>
  <dc:language>de-DE</dc:language>
  <cp:lastModifiedBy/>
  <dcterms:modified xsi:type="dcterms:W3CDTF">2024-09-11T09:34:43Z</dcterms:modified>
  <cp:revision>4</cp:revision>
  <dc:subject/>
  <dc:title/>
</cp:coreProperties>
</file>