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Layout w:type="fixed"/>
        <w:tblCellMar>
          <w:left w:w="0" w:type="dxa"/>
          <w:right w:w="0" w:type="dxa"/>
        </w:tblCellMar>
        <w:tblLook w:val="0000" w:firstRow="0" w:lastRow="0" w:firstColumn="0" w:lastColumn="0" w:noHBand="0" w:noVBand="0"/>
      </w:tblPr>
      <w:tblGrid>
        <w:gridCol w:w="1134"/>
        <w:gridCol w:w="6521"/>
        <w:gridCol w:w="2693"/>
      </w:tblGrid>
      <w:tr w:rsidR="00F01E07" w:rsidRPr="005244B2">
        <w:trPr>
          <w:cantSplit/>
          <w:trHeight w:hRule="exact" w:val="480"/>
        </w:trPr>
        <w:tc>
          <w:tcPr>
            <w:tcW w:w="7655" w:type="dxa"/>
            <w:gridSpan w:val="2"/>
          </w:tcPr>
          <w:p w:rsidR="00F01E07" w:rsidRPr="005244B2" w:rsidRDefault="00F01E07" w:rsidP="00F03897">
            <w:pPr>
              <w:rPr>
                <w:b/>
                <w:bCs/>
                <w:lang w:val="en-GB"/>
              </w:rPr>
            </w:pPr>
            <w:bookmarkStart w:id="0" w:name="_GoBack"/>
            <w:bookmarkEnd w:id="0"/>
            <w:r w:rsidRPr="005244B2">
              <w:rPr>
                <w:b/>
                <w:bCs/>
                <w:lang w:val="en-GB"/>
              </w:rPr>
              <w:t>PRESS</w:t>
            </w:r>
            <w:r w:rsidR="00F03897" w:rsidRPr="005244B2">
              <w:rPr>
                <w:b/>
                <w:bCs/>
                <w:lang w:val="en-GB"/>
              </w:rPr>
              <w:t xml:space="preserve"> RELEASE</w:t>
            </w:r>
          </w:p>
        </w:tc>
        <w:tc>
          <w:tcPr>
            <w:tcW w:w="2693" w:type="dxa"/>
            <w:vMerge w:val="restart"/>
          </w:tcPr>
          <w:p w:rsidR="0050117F" w:rsidRPr="00D57FBC" w:rsidRDefault="00F03897" w:rsidP="0050117F">
            <w:pPr>
              <w:pStyle w:val="Address"/>
            </w:pPr>
            <w:r w:rsidRPr="00D57FBC">
              <w:t>Corneliusstrass</w:t>
            </w:r>
            <w:r w:rsidR="0050117F" w:rsidRPr="00D57FBC">
              <w:t>e 4</w:t>
            </w:r>
          </w:p>
          <w:p w:rsidR="0050117F" w:rsidRPr="00D57FBC" w:rsidRDefault="0050117F" w:rsidP="0050117F">
            <w:pPr>
              <w:pStyle w:val="Address"/>
            </w:pPr>
            <w:r w:rsidRPr="00D57FBC">
              <w:t>60325 Frankfurt am Main</w:t>
            </w:r>
          </w:p>
          <w:p w:rsidR="0050117F" w:rsidRPr="00D57FBC" w:rsidRDefault="009170BD" w:rsidP="0050117F">
            <w:pPr>
              <w:pStyle w:val="Address"/>
            </w:pPr>
            <w:r w:rsidRPr="00D57FBC">
              <w:t>GERMANY</w:t>
            </w:r>
          </w:p>
          <w:p w:rsidR="0050117F" w:rsidRPr="00D57FBC" w:rsidRDefault="0050117F" w:rsidP="0050117F">
            <w:pPr>
              <w:pStyle w:val="Address"/>
            </w:pPr>
            <w:r w:rsidRPr="00D57FBC">
              <w:t>Tel</w:t>
            </w:r>
            <w:r w:rsidR="00F03897" w:rsidRPr="00D57FBC">
              <w:t>.</w:t>
            </w:r>
            <w:r w:rsidRPr="00D57FBC">
              <w:tab/>
              <w:t>+49 69 756081-</w:t>
            </w:r>
            <w:r w:rsidR="00DD6AE0" w:rsidRPr="00D57FBC">
              <w:t>33</w:t>
            </w:r>
          </w:p>
          <w:p w:rsidR="0050117F" w:rsidRPr="005244B2" w:rsidRDefault="0050117F" w:rsidP="0050117F">
            <w:pPr>
              <w:pStyle w:val="Address"/>
              <w:rPr>
                <w:lang w:val="en-GB"/>
              </w:rPr>
            </w:pPr>
            <w:r w:rsidRPr="005244B2">
              <w:rPr>
                <w:lang w:val="en-GB"/>
              </w:rPr>
              <w:t>Telefax</w:t>
            </w:r>
            <w:r w:rsidRPr="005244B2">
              <w:rPr>
                <w:lang w:val="en-GB"/>
              </w:rPr>
              <w:tab/>
              <w:t>+49 69 756081-11</w:t>
            </w:r>
          </w:p>
          <w:p w:rsidR="0050117F" w:rsidRPr="005244B2" w:rsidRDefault="00F03897" w:rsidP="0050117F">
            <w:pPr>
              <w:pStyle w:val="Address"/>
              <w:rPr>
                <w:lang w:val="en-GB"/>
              </w:rPr>
            </w:pPr>
            <w:r w:rsidRPr="005244B2">
              <w:rPr>
                <w:lang w:val="en-GB"/>
              </w:rPr>
              <w:t>Em</w:t>
            </w:r>
            <w:r w:rsidR="0050117F" w:rsidRPr="005244B2">
              <w:rPr>
                <w:lang w:val="en-GB"/>
              </w:rPr>
              <w:t>ail</w:t>
            </w:r>
            <w:r w:rsidR="0050117F" w:rsidRPr="005244B2">
              <w:rPr>
                <w:lang w:val="en-GB"/>
              </w:rPr>
              <w:tab/>
            </w:r>
            <w:r w:rsidR="00DD6AE0" w:rsidRPr="005244B2">
              <w:rPr>
                <w:lang w:val="en-GB"/>
              </w:rPr>
              <w:t>s.becker</w:t>
            </w:r>
            <w:r w:rsidR="0050117F" w:rsidRPr="005244B2">
              <w:rPr>
                <w:lang w:val="en-GB"/>
              </w:rPr>
              <w:t>@vdw.de</w:t>
            </w:r>
          </w:p>
          <w:p w:rsidR="0050117F" w:rsidRPr="005244B2" w:rsidRDefault="0050117F" w:rsidP="0050117F">
            <w:pPr>
              <w:pStyle w:val="Address"/>
              <w:rPr>
                <w:lang w:val="en-GB"/>
              </w:rPr>
            </w:pPr>
            <w:r w:rsidRPr="005244B2">
              <w:rPr>
                <w:lang w:val="en-GB"/>
              </w:rPr>
              <w:t>Internet</w:t>
            </w:r>
            <w:r w:rsidRPr="005244B2">
              <w:rPr>
                <w:lang w:val="en-GB"/>
              </w:rPr>
              <w:tab/>
              <w:t>www.vdw.de</w:t>
            </w:r>
          </w:p>
          <w:p w:rsidR="0050117F" w:rsidRPr="005244B2" w:rsidRDefault="0050117F" w:rsidP="0050117F">
            <w:pPr>
              <w:pStyle w:val="Address"/>
              <w:rPr>
                <w:lang w:val="en-GB"/>
              </w:rPr>
            </w:pPr>
          </w:p>
          <w:p w:rsidR="00F01E07" w:rsidRPr="005244B2" w:rsidRDefault="00F01E07">
            <w:pPr>
              <w:rPr>
                <w:lang w:val="en-GB"/>
              </w:rPr>
            </w:pPr>
          </w:p>
          <w:p w:rsidR="00F01E07" w:rsidRPr="005244B2" w:rsidRDefault="00F01E07">
            <w:pPr>
              <w:pStyle w:val="Initials"/>
              <w:rPr>
                <w:lang w:val="en-GB"/>
              </w:rPr>
            </w:pPr>
          </w:p>
        </w:tc>
      </w:tr>
      <w:tr w:rsidR="00F01E07" w:rsidRPr="005244B2">
        <w:trPr>
          <w:cantSplit/>
          <w:trHeight w:val="260"/>
        </w:trPr>
        <w:tc>
          <w:tcPr>
            <w:tcW w:w="1134" w:type="dxa"/>
          </w:tcPr>
          <w:p w:rsidR="00F01E07" w:rsidRPr="005244B2" w:rsidRDefault="00F01E07">
            <w:pPr>
              <w:rPr>
                <w:lang w:val="en-GB"/>
              </w:rPr>
            </w:pPr>
          </w:p>
        </w:tc>
        <w:tc>
          <w:tcPr>
            <w:tcW w:w="6521" w:type="dxa"/>
          </w:tcPr>
          <w:p w:rsidR="00F01E07" w:rsidRPr="005244B2" w:rsidRDefault="00F01E07">
            <w:pPr>
              <w:pStyle w:val="Name"/>
              <w:rPr>
                <w:lang w:val="en-GB"/>
              </w:rPr>
            </w:pPr>
          </w:p>
        </w:tc>
        <w:tc>
          <w:tcPr>
            <w:tcW w:w="2693" w:type="dxa"/>
            <w:vMerge/>
            <w:vAlign w:val="center"/>
          </w:tcPr>
          <w:p w:rsidR="00F01E07" w:rsidRPr="005244B2" w:rsidRDefault="00F01E07">
            <w:pPr>
              <w:rPr>
                <w:lang w:val="en-GB"/>
              </w:rPr>
            </w:pPr>
          </w:p>
        </w:tc>
      </w:tr>
      <w:tr w:rsidR="00F01E07" w:rsidRPr="005244B2">
        <w:trPr>
          <w:cantSplit/>
          <w:trHeight w:val="260"/>
        </w:trPr>
        <w:tc>
          <w:tcPr>
            <w:tcW w:w="1134" w:type="dxa"/>
          </w:tcPr>
          <w:p w:rsidR="00F01E07" w:rsidRPr="005244B2" w:rsidRDefault="00F01E07">
            <w:pPr>
              <w:rPr>
                <w:lang w:val="en-GB"/>
              </w:rPr>
            </w:pPr>
          </w:p>
        </w:tc>
        <w:tc>
          <w:tcPr>
            <w:tcW w:w="6521" w:type="dxa"/>
          </w:tcPr>
          <w:p w:rsidR="00F01E07" w:rsidRPr="005244B2" w:rsidRDefault="00F01E07">
            <w:pPr>
              <w:pStyle w:val="Firma"/>
              <w:rPr>
                <w:lang w:val="en-GB"/>
              </w:rPr>
            </w:pPr>
          </w:p>
        </w:tc>
        <w:tc>
          <w:tcPr>
            <w:tcW w:w="2693" w:type="dxa"/>
            <w:vMerge/>
            <w:vAlign w:val="center"/>
          </w:tcPr>
          <w:p w:rsidR="00F01E07" w:rsidRPr="005244B2" w:rsidRDefault="00F01E07">
            <w:pPr>
              <w:rPr>
                <w:lang w:val="en-GB"/>
              </w:rPr>
            </w:pPr>
          </w:p>
        </w:tc>
      </w:tr>
      <w:tr w:rsidR="00F01E07" w:rsidRPr="005244B2">
        <w:trPr>
          <w:cantSplit/>
          <w:trHeight w:val="260"/>
        </w:trPr>
        <w:tc>
          <w:tcPr>
            <w:tcW w:w="1134" w:type="dxa"/>
          </w:tcPr>
          <w:p w:rsidR="00F01E07" w:rsidRPr="005244B2" w:rsidRDefault="00F01E07">
            <w:pPr>
              <w:rPr>
                <w:lang w:val="en-GB"/>
              </w:rPr>
            </w:pPr>
          </w:p>
        </w:tc>
        <w:tc>
          <w:tcPr>
            <w:tcW w:w="6521" w:type="dxa"/>
          </w:tcPr>
          <w:p w:rsidR="00F01E07" w:rsidRPr="005244B2" w:rsidRDefault="00F01E07">
            <w:pPr>
              <w:pStyle w:val="Fax1"/>
              <w:spacing w:line="240" w:lineRule="atLeast"/>
              <w:rPr>
                <w:lang w:val="en-GB"/>
              </w:rPr>
            </w:pPr>
          </w:p>
        </w:tc>
        <w:tc>
          <w:tcPr>
            <w:tcW w:w="2693" w:type="dxa"/>
            <w:vMerge/>
            <w:vAlign w:val="center"/>
          </w:tcPr>
          <w:p w:rsidR="00F01E07" w:rsidRPr="005244B2" w:rsidRDefault="00F01E07">
            <w:pPr>
              <w:rPr>
                <w:lang w:val="en-GB"/>
              </w:rPr>
            </w:pPr>
          </w:p>
        </w:tc>
      </w:tr>
      <w:tr w:rsidR="00F01E07" w:rsidRPr="005244B2">
        <w:trPr>
          <w:cantSplit/>
          <w:trHeight w:val="260"/>
        </w:trPr>
        <w:tc>
          <w:tcPr>
            <w:tcW w:w="1134" w:type="dxa"/>
          </w:tcPr>
          <w:p w:rsidR="00F01E07" w:rsidRPr="005244B2" w:rsidRDefault="00F01E07">
            <w:pPr>
              <w:rPr>
                <w:lang w:val="en-GB"/>
              </w:rPr>
            </w:pPr>
          </w:p>
        </w:tc>
        <w:tc>
          <w:tcPr>
            <w:tcW w:w="6521" w:type="dxa"/>
          </w:tcPr>
          <w:p w:rsidR="00F01E07" w:rsidRPr="005244B2" w:rsidRDefault="00F01E07">
            <w:pPr>
              <w:rPr>
                <w:lang w:val="en-GB"/>
              </w:rPr>
            </w:pPr>
          </w:p>
        </w:tc>
        <w:tc>
          <w:tcPr>
            <w:tcW w:w="2693" w:type="dxa"/>
            <w:vMerge/>
            <w:vAlign w:val="center"/>
          </w:tcPr>
          <w:p w:rsidR="00F01E07" w:rsidRPr="005244B2" w:rsidRDefault="00F01E07">
            <w:pPr>
              <w:rPr>
                <w:lang w:val="en-GB"/>
              </w:rPr>
            </w:pPr>
          </w:p>
        </w:tc>
      </w:tr>
      <w:tr w:rsidR="00F01E07" w:rsidRPr="005244B2">
        <w:trPr>
          <w:cantSplit/>
          <w:trHeight w:val="260"/>
        </w:trPr>
        <w:tc>
          <w:tcPr>
            <w:tcW w:w="1134" w:type="dxa"/>
          </w:tcPr>
          <w:p w:rsidR="00F01E07" w:rsidRPr="005244B2" w:rsidRDefault="00F03897" w:rsidP="00F03897">
            <w:pPr>
              <w:rPr>
                <w:lang w:val="en-GB"/>
              </w:rPr>
            </w:pPr>
            <w:r w:rsidRPr="005244B2">
              <w:rPr>
                <w:lang w:val="en-GB"/>
              </w:rPr>
              <w:t>From</w:t>
            </w:r>
          </w:p>
        </w:tc>
        <w:tc>
          <w:tcPr>
            <w:tcW w:w="6521" w:type="dxa"/>
          </w:tcPr>
          <w:p w:rsidR="00F01E07" w:rsidRPr="005244B2" w:rsidRDefault="00F01E07">
            <w:pPr>
              <w:pStyle w:val="Von"/>
              <w:spacing w:line="240" w:lineRule="atLeast"/>
              <w:rPr>
                <w:lang w:val="en-GB"/>
              </w:rPr>
            </w:pPr>
            <w:r w:rsidRPr="005244B2">
              <w:rPr>
                <w:lang w:val="en-GB"/>
              </w:rPr>
              <w:t>Sylke Becker</w:t>
            </w:r>
          </w:p>
        </w:tc>
        <w:tc>
          <w:tcPr>
            <w:tcW w:w="2693" w:type="dxa"/>
            <w:vMerge/>
            <w:vAlign w:val="center"/>
          </w:tcPr>
          <w:p w:rsidR="00F01E07" w:rsidRPr="005244B2" w:rsidRDefault="00F01E07">
            <w:pPr>
              <w:rPr>
                <w:lang w:val="en-GB"/>
              </w:rPr>
            </w:pPr>
          </w:p>
        </w:tc>
      </w:tr>
      <w:tr w:rsidR="00F01E07" w:rsidRPr="005244B2">
        <w:trPr>
          <w:cantSplit/>
          <w:trHeight w:val="260"/>
        </w:trPr>
        <w:tc>
          <w:tcPr>
            <w:tcW w:w="1134" w:type="dxa"/>
          </w:tcPr>
          <w:p w:rsidR="00F01E07" w:rsidRPr="005244B2" w:rsidRDefault="00F01E07" w:rsidP="00F03897">
            <w:pPr>
              <w:rPr>
                <w:lang w:val="en-GB"/>
              </w:rPr>
            </w:pPr>
            <w:r w:rsidRPr="005244B2">
              <w:rPr>
                <w:lang w:val="en-GB"/>
              </w:rPr>
              <w:t>Tel</w:t>
            </w:r>
            <w:r w:rsidR="00F03897" w:rsidRPr="005244B2">
              <w:rPr>
                <w:lang w:val="en-GB"/>
              </w:rPr>
              <w:t>ephon</w:t>
            </w:r>
            <w:r w:rsidRPr="005244B2">
              <w:rPr>
                <w:lang w:val="en-GB"/>
              </w:rPr>
              <w:t>e</w:t>
            </w:r>
          </w:p>
        </w:tc>
        <w:tc>
          <w:tcPr>
            <w:tcW w:w="6521" w:type="dxa"/>
          </w:tcPr>
          <w:p w:rsidR="00F01E07" w:rsidRPr="005244B2" w:rsidRDefault="00F01E07">
            <w:pPr>
              <w:pStyle w:val="Telefon"/>
              <w:rPr>
                <w:lang w:val="en-GB"/>
              </w:rPr>
            </w:pPr>
            <w:r w:rsidRPr="005244B2">
              <w:rPr>
                <w:lang w:val="en-GB"/>
              </w:rPr>
              <w:t>+49 69 756081-33</w:t>
            </w:r>
          </w:p>
        </w:tc>
        <w:tc>
          <w:tcPr>
            <w:tcW w:w="2693" w:type="dxa"/>
            <w:vMerge/>
            <w:vAlign w:val="center"/>
          </w:tcPr>
          <w:p w:rsidR="00F01E07" w:rsidRPr="005244B2" w:rsidRDefault="00F01E07">
            <w:pPr>
              <w:rPr>
                <w:lang w:val="en-GB"/>
              </w:rPr>
            </w:pPr>
          </w:p>
        </w:tc>
      </w:tr>
      <w:tr w:rsidR="00F01E07" w:rsidRPr="005244B2">
        <w:trPr>
          <w:cantSplit/>
          <w:trHeight w:val="260"/>
        </w:trPr>
        <w:tc>
          <w:tcPr>
            <w:tcW w:w="1134" w:type="dxa"/>
          </w:tcPr>
          <w:p w:rsidR="00F01E07" w:rsidRPr="005244B2" w:rsidRDefault="00F01E07">
            <w:pPr>
              <w:rPr>
                <w:lang w:val="en-GB"/>
              </w:rPr>
            </w:pPr>
            <w:r w:rsidRPr="005244B2">
              <w:rPr>
                <w:lang w:val="en-GB"/>
              </w:rPr>
              <w:t>Telefax</w:t>
            </w:r>
          </w:p>
        </w:tc>
        <w:tc>
          <w:tcPr>
            <w:tcW w:w="6521" w:type="dxa"/>
          </w:tcPr>
          <w:p w:rsidR="00F01E07" w:rsidRPr="005244B2" w:rsidRDefault="00F01E07">
            <w:pPr>
              <w:pStyle w:val="Fax2"/>
              <w:spacing w:line="240" w:lineRule="atLeast"/>
              <w:rPr>
                <w:lang w:val="en-GB"/>
              </w:rPr>
            </w:pPr>
            <w:r w:rsidRPr="005244B2">
              <w:rPr>
                <w:lang w:val="en-GB"/>
              </w:rPr>
              <w:t>+49 69 756081-11</w:t>
            </w:r>
          </w:p>
        </w:tc>
        <w:tc>
          <w:tcPr>
            <w:tcW w:w="2693" w:type="dxa"/>
            <w:vMerge/>
            <w:vAlign w:val="center"/>
          </w:tcPr>
          <w:p w:rsidR="00F01E07" w:rsidRPr="005244B2" w:rsidRDefault="00F01E07">
            <w:pPr>
              <w:rPr>
                <w:lang w:val="en-GB"/>
              </w:rPr>
            </w:pPr>
          </w:p>
        </w:tc>
      </w:tr>
      <w:tr w:rsidR="00F01E07" w:rsidRPr="005244B2">
        <w:trPr>
          <w:cantSplit/>
          <w:trHeight w:val="260"/>
        </w:trPr>
        <w:tc>
          <w:tcPr>
            <w:tcW w:w="1134" w:type="dxa"/>
          </w:tcPr>
          <w:p w:rsidR="00F01E07" w:rsidRPr="005244B2" w:rsidRDefault="00F03897">
            <w:pPr>
              <w:rPr>
                <w:lang w:val="en-GB"/>
              </w:rPr>
            </w:pPr>
            <w:r w:rsidRPr="005244B2">
              <w:rPr>
                <w:lang w:val="en-GB"/>
              </w:rPr>
              <w:t>Em</w:t>
            </w:r>
            <w:r w:rsidR="00F01E07" w:rsidRPr="005244B2">
              <w:rPr>
                <w:lang w:val="en-GB"/>
              </w:rPr>
              <w:t>ail</w:t>
            </w:r>
          </w:p>
        </w:tc>
        <w:tc>
          <w:tcPr>
            <w:tcW w:w="6521" w:type="dxa"/>
          </w:tcPr>
          <w:p w:rsidR="00F01E07" w:rsidRPr="005244B2" w:rsidRDefault="00F01E07">
            <w:pPr>
              <w:pStyle w:val="Page"/>
              <w:rPr>
                <w:lang w:val="en-GB"/>
              </w:rPr>
            </w:pPr>
            <w:r w:rsidRPr="005244B2">
              <w:rPr>
                <w:lang w:val="en-GB"/>
              </w:rPr>
              <w:t>s.becker@vdw.de</w:t>
            </w:r>
          </w:p>
        </w:tc>
        <w:tc>
          <w:tcPr>
            <w:tcW w:w="2693" w:type="dxa"/>
            <w:vMerge/>
            <w:vAlign w:val="center"/>
          </w:tcPr>
          <w:p w:rsidR="00F01E07" w:rsidRPr="005244B2" w:rsidRDefault="00F01E07">
            <w:pPr>
              <w:rPr>
                <w:lang w:val="en-GB"/>
              </w:rPr>
            </w:pPr>
          </w:p>
        </w:tc>
      </w:tr>
    </w:tbl>
    <w:p w:rsidR="00F01E07" w:rsidRPr="005244B2" w:rsidRDefault="00F01E07">
      <w:pPr>
        <w:rPr>
          <w:lang w:val="en-GB"/>
        </w:rPr>
      </w:pPr>
    </w:p>
    <w:p w:rsidR="005D1A90" w:rsidRPr="005244B2" w:rsidRDefault="005D1A90" w:rsidP="00E34DA1">
      <w:pPr>
        <w:spacing w:line="360" w:lineRule="auto"/>
        <w:rPr>
          <w:b/>
          <w:sz w:val="28"/>
          <w:szCs w:val="28"/>
          <w:lang w:val="en-GB"/>
        </w:rPr>
      </w:pPr>
    </w:p>
    <w:p w:rsidR="009874CD" w:rsidRPr="005244B2" w:rsidRDefault="00160734" w:rsidP="009874CD">
      <w:pPr>
        <w:spacing w:line="360" w:lineRule="auto"/>
        <w:rPr>
          <w:b/>
          <w:sz w:val="28"/>
          <w:szCs w:val="28"/>
          <w:lang w:val="en-GB"/>
        </w:rPr>
      </w:pPr>
      <w:r>
        <w:rPr>
          <w:b/>
          <w:sz w:val="28"/>
          <w:szCs w:val="28"/>
          <w:lang w:val="en-GB"/>
        </w:rPr>
        <w:t xml:space="preserve">Order bookings for the German machine tool industry still on course </w:t>
      </w:r>
    </w:p>
    <w:p w:rsidR="008869FB" w:rsidRPr="005244B2" w:rsidRDefault="008869FB" w:rsidP="004C16A0">
      <w:pPr>
        <w:pStyle w:val="Opening"/>
        <w:spacing w:line="360" w:lineRule="auto"/>
        <w:rPr>
          <w:lang w:val="en-GB"/>
        </w:rPr>
      </w:pPr>
    </w:p>
    <w:p w:rsidR="00AB72B9" w:rsidRPr="005244B2" w:rsidRDefault="006D0002" w:rsidP="008869FB">
      <w:pPr>
        <w:spacing w:line="360" w:lineRule="auto"/>
        <w:ind w:right="-1"/>
        <w:rPr>
          <w:lang w:val="en-GB"/>
        </w:rPr>
      </w:pPr>
      <w:r w:rsidRPr="005244B2">
        <w:rPr>
          <w:b/>
          <w:lang w:val="en-GB"/>
        </w:rPr>
        <w:t xml:space="preserve">Frankfurt </w:t>
      </w:r>
      <w:proofErr w:type="gramStart"/>
      <w:r w:rsidRPr="005244B2">
        <w:rPr>
          <w:b/>
          <w:lang w:val="en-GB"/>
        </w:rPr>
        <w:t>am</w:t>
      </w:r>
      <w:proofErr w:type="gramEnd"/>
      <w:r w:rsidRPr="005244B2">
        <w:rPr>
          <w:b/>
          <w:lang w:val="en-GB"/>
        </w:rPr>
        <w:t xml:space="preserve"> Main, </w:t>
      </w:r>
      <w:r w:rsidR="00CA30DD">
        <w:rPr>
          <w:b/>
          <w:lang w:val="en-GB"/>
        </w:rPr>
        <w:t>27</w:t>
      </w:r>
      <w:r w:rsidR="004C16A0" w:rsidRPr="005244B2">
        <w:rPr>
          <w:b/>
          <w:lang w:val="en-GB"/>
        </w:rPr>
        <w:t xml:space="preserve"> </w:t>
      </w:r>
      <w:r w:rsidR="00DA5B09" w:rsidRPr="005244B2">
        <w:rPr>
          <w:b/>
          <w:lang w:val="en-GB"/>
        </w:rPr>
        <w:t>August</w:t>
      </w:r>
      <w:r w:rsidR="00AF5CCD" w:rsidRPr="005244B2">
        <w:rPr>
          <w:b/>
          <w:lang w:val="en-GB"/>
        </w:rPr>
        <w:t xml:space="preserve"> 2014</w:t>
      </w:r>
      <w:r w:rsidR="00AB72B9" w:rsidRPr="005244B2">
        <w:rPr>
          <w:b/>
          <w:lang w:val="en-GB"/>
        </w:rPr>
        <w:t xml:space="preserve">. </w:t>
      </w:r>
      <w:r w:rsidR="004C16A0" w:rsidRPr="005244B2">
        <w:rPr>
          <w:lang w:val="en-GB"/>
        </w:rPr>
        <w:t>– I</w:t>
      </w:r>
      <w:r w:rsidR="000F6C46" w:rsidRPr="005244B2">
        <w:rPr>
          <w:lang w:val="en-GB"/>
        </w:rPr>
        <w:t xml:space="preserve">n the </w:t>
      </w:r>
      <w:r w:rsidR="00BB3031" w:rsidRPr="005244B2">
        <w:rPr>
          <w:lang w:val="en-GB"/>
        </w:rPr>
        <w:t>second q</w:t>
      </w:r>
      <w:r w:rsidR="000F6C46" w:rsidRPr="005244B2">
        <w:rPr>
          <w:lang w:val="en-GB"/>
        </w:rPr>
        <w:t>u</w:t>
      </w:r>
      <w:r w:rsidR="00BB3031" w:rsidRPr="005244B2">
        <w:rPr>
          <w:lang w:val="en-GB"/>
        </w:rPr>
        <w:t>art</w:t>
      </w:r>
      <w:r w:rsidR="000F6C46" w:rsidRPr="005244B2">
        <w:rPr>
          <w:lang w:val="en-GB"/>
        </w:rPr>
        <w:t xml:space="preserve">er of </w:t>
      </w:r>
      <w:r w:rsidR="00DC5E3E" w:rsidRPr="005244B2">
        <w:rPr>
          <w:lang w:val="en-GB"/>
        </w:rPr>
        <w:t>201</w:t>
      </w:r>
      <w:r w:rsidR="00E757C3" w:rsidRPr="005244B2">
        <w:rPr>
          <w:lang w:val="en-GB"/>
        </w:rPr>
        <w:t>4</w:t>
      </w:r>
      <w:r w:rsidR="00BB3031" w:rsidRPr="005244B2">
        <w:rPr>
          <w:lang w:val="en-GB"/>
        </w:rPr>
        <w:t>, order boo</w:t>
      </w:r>
      <w:r w:rsidR="004E5628" w:rsidRPr="005244B2">
        <w:rPr>
          <w:lang w:val="en-GB"/>
        </w:rPr>
        <w:t>k</w:t>
      </w:r>
      <w:r w:rsidR="00BB3031" w:rsidRPr="005244B2">
        <w:rPr>
          <w:lang w:val="en-GB"/>
        </w:rPr>
        <w:t>ings in the German ma</w:t>
      </w:r>
      <w:r w:rsidR="004E5628" w:rsidRPr="005244B2">
        <w:rPr>
          <w:lang w:val="en-GB"/>
        </w:rPr>
        <w:t>chi</w:t>
      </w:r>
      <w:r w:rsidR="00BB3031" w:rsidRPr="005244B2">
        <w:rPr>
          <w:lang w:val="en-GB"/>
        </w:rPr>
        <w:t xml:space="preserve">ne tool </w:t>
      </w:r>
      <w:r w:rsidR="004E5628" w:rsidRPr="005244B2">
        <w:rPr>
          <w:lang w:val="en-GB"/>
        </w:rPr>
        <w:t>industry rose by 1 per cent comp</w:t>
      </w:r>
      <w:r w:rsidR="00BB3031" w:rsidRPr="005244B2">
        <w:rPr>
          <w:lang w:val="en-GB"/>
        </w:rPr>
        <w:t xml:space="preserve">ared to the </w:t>
      </w:r>
      <w:r w:rsidR="004E5628" w:rsidRPr="005244B2">
        <w:rPr>
          <w:lang w:val="en-GB"/>
        </w:rPr>
        <w:t xml:space="preserve">second quarter of 2013. </w:t>
      </w:r>
      <w:r w:rsidR="000F6C46" w:rsidRPr="005244B2">
        <w:rPr>
          <w:lang w:val="en-GB"/>
        </w:rPr>
        <w:t>Domestic order book</w:t>
      </w:r>
      <w:r w:rsidR="004E5628" w:rsidRPr="005244B2">
        <w:rPr>
          <w:lang w:val="en-GB"/>
        </w:rPr>
        <w:t>i</w:t>
      </w:r>
      <w:r w:rsidR="000F6C46" w:rsidRPr="005244B2">
        <w:rPr>
          <w:lang w:val="en-GB"/>
        </w:rPr>
        <w:t>ng</w:t>
      </w:r>
      <w:r w:rsidR="004E5628" w:rsidRPr="005244B2">
        <w:rPr>
          <w:lang w:val="en-GB"/>
        </w:rPr>
        <w:t>s</w:t>
      </w:r>
      <w:r w:rsidR="000F6C46" w:rsidRPr="005244B2">
        <w:rPr>
          <w:lang w:val="en-GB"/>
        </w:rPr>
        <w:t xml:space="preserve"> wer</w:t>
      </w:r>
      <w:r w:rsidR="004E5628" w:rsidRPr="005244B2">
        <w:rPr>
          <w:lang w:val="en-GB"/>
        </w:rPr>
        <w:t>e</w:t>
      </w:r>
      <w:r w:rsidR="000F6C46" w:rsidRPr="005244B2">
        <w:rPr>
          <w:lang w:val="en-GB"/>
        </w:rPr>
        <w:t xml:space="preserve"> 16 per cent u</w:t>
      </w:r>
      <w:r w:rsidR="004E5628" w:rsidRPr="005244B2">
        <w:rPr>
          <w:lang w:val="en-GB"/>
        </w:rPr>
        <w:t>p</w:t>
      </w:r>
      <w:r w:rsidR="000F6C46" w:rsidRPr="005244B2">
        <w:rPr>
          <w:lang w:val="en-GB"/>
        </w:rPr>
        <w:t xml:space="preserve"> on the p</w:t>
      </w:r>
      <w:r w:rsidR="004E5628" w:rsidRPr="005244B2">
        <w:rPr>
          <w:lang w:val="en-GB"/>
        </w:rPr>
        <w:t>receding year, whereas export o</w:t>
      </w:r>
      <w:r w:rsidR="000F6C46" w:rsidRPr="005244B2">
        <w:rPr>
          <w:lang w:val="en-GB"/>
        </w:rPr>
        <w:t>rders fell by 7 per ce</w:t>
      </w:r>
      <w:r w:rsidR="002E5E7D" w:rsidRPr="005244B2">
        <w:rPr>
          <w:lang w:val="en-GB"/>
        </w:rPr>
        <w:t xml:space="preserve">nt. </w:t>
      </w:r>
      <w:r w:rsidR="00DA5B09" w:rsidRPr="005244B2">
        <w:rPr>
          <w:lang w:val="en-GB"/>
        </w:rPr>
        <w:t>F</w:t>
      </w:r>
      <w:r w:rsidR="00413E89" w:rsidRPr="005244B2">
        <w:rPr>
          <w:lang w:val="en-GB"/>
        </w:rPr>
        <w:t xml:space="preserve">or the first half of </w:t>
      </w:r>
      <w:r w:rsidR="00DA5B09" w:rsidRPr="005244B2">
        <w:rPr>
          <w:lang w:val="en-GB"/>
        </w:rPr>
        <w:t>2014</w:t>
      </w:r>
      <w:r w:rsidR="00413E89" w:rsidRPr="005244B2">
        <w:rPr>
          <w:lang w:val="en-GB"/>
        </w:rPr>
        <w:t>, order booking</w:t>
      </w:r>
      <w:r w:rsidR="00FE74F4">
        <w:rPr>
          <w:lang w:val="en-GB"/>
        </w:rPr>
        <w:t>s</w:t>
      </w:r>
      <w:r w:rsidR="00413E89" w:rsidRPr="005244B2">
        <w:rPr>
          <w:lang w:val="en-GB"/>
        </w:rPr>
        <w:t xml:space="preserve"> wer</w:t>
      </w:r>
      <w:r w:rsidR="002E5E7D" w:rsidRPr="005244B2">
        <w:rPr>
          <w:lang w:val="en-GB"/>
        </w:rPr>
        <w:t>e</w:t>
      </w:r>
      <w:r w:rsidR="00413E89" w:rsidRPr="005244B2">
        <w:rPr>
          <w:lang w:val="en-GB"/>
        </w:rPr>
        <w:t xml:space="preserve"> 6 p</w:t>
      </w:r>
      <w:r w:rsidR="002E5E7D" w:rsidRPr="005244B2">
        <w:rPr>
          <w:lang w:val="en-GB"/>
        </w:rPr>
        <w:t>e</w:t>
      </w:r>
      <w:r w:rsidR="00413E89" w:rsidRPr="005244B2">
        <w:rPr>
          <w:lang w:val="en-GB"/>
        </w:rPr>
        <w:t xml:space="preserve">r cent up on the </w:t>
      </w:r>
      <w:r w:rsidR="002E5E7D" w:rsidRPr="005244B2">
        <w:rPr>
          <w:lang w:val="en-GB"/>
        </w:rPr>
        <w:t>prece</w:t>
      </w:r>
      <w:r w:rsidR="00413E89" w:rsidRPr="005244B2">
        <w:rPr>
          <w:lang w:val="en-GB"/>
        </w:rPr>
        <w:t>ding ye</w:t>
      </w:r>
      <w:r w:rsidR="002E5E7D" w:rsidRPr="005244B2">
        <w:rPr>
          <w:lang w:val="en-GB"/>
        </w:rPr>
        <w:t>a</w:t>
      </w:r>
      <w:r w:rsidR="00413E89" w:rsidRPr="005244B2">
        <w:rPr>
          <w:lang w:val="en-GB"/>
        </w:rPr>
        <w:t>r’s figure overall</w:t>
      </w:r>
      <w:r w:rsidR="00DA5B09" w:rsidRPr="005244B2">
        <w:rPr>
          <w:lang w:val="en-GB"/>
        </w:rPr>
        <w:t xml:space="preserve">. </w:t>
      </w:r>
      <w:r w:rsidR="00BB3031" w:rsidRPr="005244B2">
        <w:rPr>
          <w:lang w:val="en-GB"/>
        </w:rPr>
        <w:t xml:space="preserve">Domestic order bookings rose by </w:t>
      </w:r>
      <w:r w:rsidR="00DA5B09" w:rsidRPr="005244B2">
        <w:rPr>
          <w:lang w:val="en-GB"/>
        </w:rPr>
        <w:t xml:space="preserve">18 </w:t>
      </w:r>
      <w:r w:rsidR="004E5628" w:rsidRPr="005244B2">
        <w:rPr>
          <w:lang w:val="en-GB"/>
        </w:rPr>
        <w:t>per cent, while de</w:t>
      </w:r>
      <w:r w:rsidR="00413E89" w:rsidRPr="005244B2">
        <w:rPr>
          <w:lang w:val="en-GB"/>
        </w:rPr>
        <w:t>mand from abro</w:t>
      </w:r>
      <w:r w:rsidR="004E5628" w:rsidRPr="005244B2">
        <w:rPr>
          <w:lang w:val="en-GB"/>
        </w:rPr>
        <w:t>ad was down by 1 per cent</w:t>
      </w:r>
      <w:r w:rsidR="00DA5B09" w:rsidRPr="005244B2">
        <w:rPr>
          <w:lang w:val="en-GB"/>
        </w:rPr>
        <w:t xml:space="preserve">.  </w:t>
      </w:r>
    </w:p>
    <w:p w:rsidR="00AB72B9" w:rsidRPr="005244B2" w:rsidRDefault="00AB72B9" w:rsidP="00AB72B9">
      <w:pPr>
        <w:spacing w:line="360" w:lineRule="auto"/>
        <w:ind w:right="1416"/>
        <w:rPr>
          <w:lang w:val="en-GB"/>
        </w:rPr>
      </w:pPr>
    </w:p>
    <w:p w:rsidR="00AC372C" w:rsidRPr="005244B2" w:rsidRDefault="00F03897" w:rsidP="00410B7F">
      <w:pPr>
        <w:tabs>
          <w:tab w:val="left" w:pos="7654"/>
        </w:tabs>
        <w:spacing w:line="360" w:lineRule="auto"/>
        <w:ind w:right="-1"/>
        <w:rPr>
          <w:lang w:val="en-GB"/>
        </w:rPr>
      </w:pPr>
      <w:r w:rsidRPr="005244B2">
        <w:rPr>
          <w:lang w:val="en-GB"/>
        </w:rPr>
        <w:t>“German m</w:t>
      </w:r>
      <w:r w:rsidR="00BB3031" w:rsidRPr="005244B2">
        <w:rPr>
          <w:lang w:val="en-GB"/>
        </w:rPr>
        <w:t>achine tool</w:t>
      </w:r>
      <w:r w:rsidR="00C94402">
        <w:rPr>
          <w:lang w:val="en-GB"/>
        </w:rPr>
        <w:t>s</w:t>
      </w:r>
      <w:r w:rsidR="00BB3031" w:rsidRPr="005244B2">
        <w:rPr>
          <w:lang w:val="en-GB"/>
        </w:rPr>
        <w:t xml:space="preserve"> were still in demand </w:t>
      </w:r>
      <w:r w:rsidRPr="005244B2">
        <w:rPr>
          <w:lang w:val="en-GB"/>
        </w:rPr>
        <w:t>during the year’s first half”, com</w:t>
      </w:r>
      <w:r w:rsidR="00984FD3" w:rsidRPr="005244B2">
        <w:rPr>
          <w:lang w:val="en-GB"/>
        </w:rPr>
        <w:t>me</w:t>
      </w:r>
      <w:r w:rsidRPr="005244B2">
        <w:rPr>
          <w:lang w:val="en-GB"/>
        </w:rPr>
        <w:t>n</w:t>
      </w:r>
      <w:r w:rsidR="00984FD3" w:rsidRPr="005244B2">
        <w:rPr>
          <w:lang w:val="en-GB"/>
        </w:rPr>
        <w:t>t</w:t>
      </w:r>
      <w:r w:rsidRPr="005244B2">
        <w:rPr>
          <w:lang w:val="en-GB"/>
        </w:rPr>
        <w:t xml:space="preserve">s </w:t>
      </w:r>
      <w:r w:rsidR="00CE0972" w:rsidRPr="005244B2">
        <w:rPr>
          <w:lang w:val="en-GB"/>
        </w:rPr>
        <w:t>Dr. Wilfr</w:t>
      </w:r>
      <w:r w:rsidR="00F8109A" w:rsidRPr="005244B2">
        <w:rPr>
          <w:lang w:val="en-GB"/>
        </w:rPr>
        <w:t xml:space="preserve">ied Schäfer, </w:t>
      </w:r>
      <w:r w:rsidR="00984FD3" w:rsidRPr="005244B2">
        <w:rPr>
          <w:lang w:val="en-GB"/>
        </w:rPr>
        <w:t xml:space="preserve">Executive Director of the sectoral organisation </w:t>
      </w:r>
      <w:r w:rsidR="00CE0972" w:rsidRPr="005244B2">
        <w:rPr>
          <w:lang w:val="en-GB"/>
        </w:rPr>
        <w:t>VDW (</w:t>
      </w:r>
      <w:r w:rsidRPr="005244B2">
        <w:rPr>
          <w:lang w:val="en-GB"/>
        </w:rPr>
        <w:t>German Mach</w:t>
      </w:r>
      <w:r w:rsidR="00984FD3" w:rsidRPr="005244B2">
        <w:rPr>
          <w:lang w:val="en-GB"/>
        </w:rPr>
        <w:t>i</w:t>
      </w:r>
      <w:r w:rsidR="007818FE">
        <w:rPr>
          <w:lang w:val="en-GB"/>
        </w:rPr>
        <w:t>ne Tool B</w:t>
      </w:r>
      <w:r w:rsidRPr="005244B2">
        <w:rPr>
          <w:lang w:val="en-GB"/>
        </w:rPr>
        <w:t>uilders’ Association</w:t>
      </w:r>
      <w:r w:rsidR="00CE0972" w:rsidRPr="005244B2">
        <w:rPr>
          <w:lang w:val="en-GB"/>
        </w:rPr>
        <w:t>) in Frankfurt am Main.</w:t>
      </w:r>
      <w:r w:rsidR="006C6336" w:rsidRPr="005244B2">
        <w:rPr>
          <w:lang w:val="en-GB"/>
        </w:rPr>
        <w:t xml:space="preserve"> </w:t>
      </w:r>
      <w:r w:rsidR="00984FD3" w:rsidRPr="005244B2">
        <w:rPr>
          <w:lang w:val="en-GB"/>
        </w:rPr>
        <w:t>De</w:t>
      </w:r>
      <w:r w:rsidR="00413E89" w:rsidRPr="005244B2">
        <w:rPr>
          <w:lang w:val="en-GB"/>
        </w:rPr>
        <w:t>mand from</w:t>
      </w:r>
      <w:r w:rsidR="00984FD3" w:rsidRPr="005244B2">
        <w:rPr>
          <w:lang w:val="en-GB"/>
        </w:rPr>
        <w:t xml:space="preserve"> domestic customers in particular, he adds, has </w:t>
      </w:r>
      <w:r w:rsidR="00192162">
        <w:rPr>
          <w:lang w:val="en-GB"/>
        </w:rPr>
        <w:t xml:space="preserve">picked up </w:t>
      </w:r>
      <w:r w:rsidR="00160734">
        <w:rPr>
          <w:lang w:val="en-GB"/>
        </w:rPr>
        <w:t>p</w:t>
      </w:r>
      <w:r w:rsidR="00192162">
        <w:rPr>
          <w:lang w:val="en-GB"/>
        </w:rPr>
        <w:t>erceptibl</w:t>
      </w:r>
      <w:r w:rsidR="00160734">
        <w:rPr>
          <w:lang w:val="en-GB"/>
        </w:rPr>
        <w:t>y</w:t>
      </w:r>
      <w:r w:rsidR="00192162">
        <w:rPr>
          <w:lang w:val="en-GB"/>
        </w:rPr>
        <w:t>, wher</w:t>
      </w:r>
      <w:r w:rsidR="00160734">
        <w:rPr>
          <w:lang w:val="en-GB"/>
        </w:rPr>
        <w:t>e</w:t>
      </w:r>
      <w:r w:rsidR="00192162">
        <w:rPr>
          <w:lang w:val="en-GB"/>
        </w:rPr>
        <w:t xml:space="preserve">as demand from abroad </w:t>
      </w:r>
      <w:r w:rsidR="00160734">
        <w:rPr>
          <w:lang w:val="en-GB"/>
        </w:rPr>
        <w:t>has slid into minus territory</w:t>
      </w:r>
      <w:r w:rsidR="00BB4E98" w:rsidRPr="005244B2">
        <w:rPr>
          <w:lang w:val="en-GB"/>
        </w:rPr>
        <w:t xml:space="preserve">. </w:t>
      </w:r>
      <w:r w:rsidR="00192162">
        <w:rPr>
          <w:lang w:val="en-GB"/>
        </w:rPr>
        <w:t>“The gener</w:t>
      </w:r>
      <w:r w:rsidRPr="005244B2">
        <w:rPr>
          <w:lang w:val="en-GB"/>
        </w:rPr>
        <w:t xml:space="preserve">al uncertainty </w:t>
      </w:r>
      <w:r w:rsidR="00C95659">
        <w:rPr>
          <w:lang w:val="en-GB"/>
        </w:rPr>
        <w:t xml:space="preserve">due to </w:t>
      </w:r>
      <w:r w:rsidR="00192162">
        <w:rPr>
          <w:lang w:val="en-GB"/>
        </w:rPr>
        <w:t>numerous trouble-spots</w:t>
      </w:r>
      <w:r w:rsidR="00C95659">
        <w:rPr>
          <w:lang w:val="en-GB"/>
        </w:rPr>
        <w:t xml:space="preserve"> is causing foreign customers to hold back</w:t>
      </w:r>
      <w:r w:rsidR="00160734">
        <w:rPr>
          <w:lang w:val="en-GB"/>
        </w:rPr>
        <w:t xml:space="preserve"> on new i</w:t>
      </w:r>
      <w:r w:rsidR="00C95659">
        <w:rPr>
          <w:lang w:val="en-GB"/>
        </w:rPr>
        <w:t>nve</w:t>
      </w:r>
      <w:r w:rsidR="00160734">
        <w:rPr>
          <w:lang w:val="en-GB"/>
        </w:rPr>
        <w:t>s</w:t>
      </w:r>
      <w:r w:rsidR="00C95659">
        <w:rPr>
          <w:lang w:val="en-GB"/>
        </w:rPr>
        <w:t>tment projects”</w:t>
      </w:r>
      <w:r w:rsidR="00225DBE" w:rsidRPr="005244B2">
        <w:rPr>
          <w:lang w:val="en-GB"/>
        </w:rPr>
        <w:t>, sa</w:t>
      </w:r>
      <w:r w:rsidRPr="005244B2">
        <w:rPr>
          <w:lang w:val="en-GB"/>
        </w:rPr>
        <w:t>ys</w:t>
      </w:r>
      <w:r w:rsidR="00AC12DC" w:rsidRPr="005244B2">
        <w:rPr>
          <w:lang w:val="en-GB"/>
        </w:rPr>
        <w:t xml:space="preserve"> </w:t>
      </w:r>
      <w:r w:rsidR="005E0450" w:rsidRPr="005244B2">
        <w:rPr>
          <w:lang w:val="en-GB"/>
        </w:rPr>
        <w:t>Schä</w:t>
      </w:r>
      <w:r w:rsidR="00AC372C" w:rsidRPr="005244B2">
        <w:rPr>
          <w:lang w:val="en-GB"/>
        </w:rPr>
        <w:t>fer</w:t>
      </w:r>
      <w:r w:rsidR="00225DBE" w:rsidRPr="005244B2">
        <w:rPr>
          <w:lang w:val="en-GB"/>
        </w:rPr>
        <w:t xml:space="preserve">. </w:t>
      </w:r>
      <w:r w:rsidR="00BA5715" w:rsidRPr="005244B2">
        <w:rPr>
          <w:lang w:val="en-GB"/>
        </w:rPr>
        <w:t xml:space="preserve">This </w:t>
      </w:r>
      <w:r w:rsidR="00192162">
        <w:rPr>
          <w:lang w:val="en-GB"/>
        </w:rPr>
        <w:t>is being refle</w:t>
      </w:r>
      <w:r w:rsidR="00676D6B">
        <w:rPr>
          <w:lang w:val="en-GB"/>
        </w:rPr>
        <w:t>cted</w:t>
      </w:r>
      <w:r w:rsidR="00BA5715" w:rsidRPr="005244B2">
        <w:rPr>
          <w:lang w:val="en-GB"/>
        </w:rPr>
        <w:t xml:space="preserve"> particularly in the year’s se</w:t>
      </w:r>
      <w:r w:rsidR="00260C43" w:rsidRPr="005244B2">
        <w:rPr>
          <w:lang w:val="en-GB"/>
        </w:rPr>
        <w:t>cond</w:t>
      </w:r>
      <w:r w:rsidR="00BA5715" w:rsidRPr="005244B2">
        <w:rPr>
          <w:lang w:val="en-GB"/>
        </w:rPr>
        <w:t xml:space="preserve"> quarter, by falls in ma</w:t>
      </w:r>
      <w:r w:rsidR="00260C43" w:rsidRPr="005244B2">
        <w:rPr>
          <w:lang w:val="en-GB"/>
        </w:rPr>
        <w:t>chine</w:t>
      </w:r>
      <w:r w:rsidR="00BA5715" w:rsidRPr="005244B2">
        <w:rPr>
          <w:lang w:val="en-GB"/>
        </w:rPr>
        <w:t xml:space="preserve"> tool orde</w:t>
      </w:r>
      <w:r w:rsidR="00260C43" w:rsidRPr="005244B2">
        <w:rPr>
          <w:lang w:val="en-GB"/>
        </w:rPr>
        <w:t>rs from countries outside the e</w:t>
      </w:r>
      <w:r w:rsidR="00BA5715" w:rsidRPr="005244B2">
        <w:rPr>
          <w:lang w:val="en-GB"/>
        </w:rPr>
        <w:t>urozone</w:t>
      </w:r>
      <w:r w:rsidR="00890CBB" w:rsidRPr="005244B2">
        <w:rPr>
          <w:lang w:val="en-GB"/>
        </w:rPr>
        <w:t xml:space="preserve">. </w:t>
      </w:r>
      <w:r w:rsidR="00BB4E98" w:rsidRPr="005244B2">
        <w:rPr>
          <w:lang w:val="en-GB"/>
        </w:rPr>
        <w:t>I</w:t>
      </w:r>
      <w:r w:rsidR="00B56358">
        <w:rPr>
          <w:lang w:val="en-GB"/>
        </w:rPr>
        <w:t>n the e</w:t>
      </w:r>
      <w:r w:rsidR="00192162">
        <w:rPr>
          <w:lang w:val="en-GB"/>
        </w:rPr>
        <w:t>urozone itself</w:t>
      </w:r>
      <w:r w:rsidRPr="005244B2">
        <w:rPr>
          <w:lang w:val="en-GB"/>
        </w:rPr>
        <w:t xml:space="preserve">, by contrast, </w:t>
      </w:r>
      <w:r w:rsidR="00192162">
        <w:rPr>
          <w:lang w:val="en-GB"/>
        </w:rPr>
        <w:t>there is a returning uptrend, with a plus of 13 per cent</w:t>
      </w:r>
      <w:r w:rsidR="00BB4E98" w:rsidRPr="005244B2">
        <w:rPr>
          <w:lang w:val="en-GB"/>
        </w:rPr>
        <w:t>.</w:t>
      </w:r>
    </w:p>
    <w:p w:rsidR="00AC12DC" w:rsidRPr="005244B2" w:rsidRDefault="00AC12DC" w:rsidP="00410B7F">
      <w:pPr>
        <w:tabs>
          <w:tab w:val="left" w:pos="7654"/>
        </w:tabs>
        <w:spacing w:line="360" w:lineRule="auto"/>
        <w:ind w:right="-1"/>
        <w:rPr>
          <w:lang w:val="en-GB"/>
        </w:rPr>
      </w:pPr>
    </w:p>
    <w:p w:rsidR="001B1EB5" w:rsidRPr="005244B2" w:rsidRDefault="00192162" w:rsidP="002B4594">
      <w:pPr>
        <w:spacing w:line="360" w:lineRule="auto"/>
        <w:ind w:right="283"/>
        <w:rPr>
          <w:lang w:val="en-GB"/>
        </w:rPr>
      </w:pPr>
      <w:r>
        <w:rPr>
          <w:lang w:val="en-GB"/>
        </w:rPr>
        <w:t>Sales finished the year’s first half with a black zero.</w:t>
      </w:r>
      <w:r w:rsidR="00C75F88" w:rsidRPr="005244B2">
        <w:rPr>
          <w:lang w:val="en-GB"/>
        </w:rPr>
        <w:t xml:space="preserve"> “For the production output, </w:t>
      </w:r>
      <w:r w:rsidR="00C35BE3" w:rsidRPr="005244B2">
        <w:rPr>
          <w:lang w:val="en-GB"/>
        </w:rPr>
        <w:t xml:space="preserve">we are nonetheless staying with the growth forecast of three per </w:t>
      </w:r>
      <w:r w:rsidR="00C35BE3" w:rsidRPr="005244B2">
        <w:rPr>
          <w:lang w:val="en-GB"/>
        </w:rPr>
        <w:lastRenderedPageBreak/>
        <w:t xml:space="preserve">cent in the ongoing year”, </w:t>
      </w:r>
      <w:r w:rsidR="00730AF1" w:rsidRPr="005244B2">
        <w:rPr>
          <w:lang w:val="en-GB"/>
        </w:rPr>
        <w:t xml:space="preserve">emphasises </w:t>
      </w:r>
      <w:r w:rsidR="00876324" w:rsidRPr="005244B2">
        <w:rPr>
          <w:lang w:val="en-GB"/>
        </w:rPr>
        <w:t>VDW</w:t>
      </w:r>
      <w:r w:rsidR="00730AF1" w:rsidRPr="005244B2">
        <w:rPr>
          <w:lang w:val="en-GB"/>
        </w:rPr>
        <w:t xml:space="preserve"> Executive Director </w:t>
      </w:r>
      <w:r w:rsidR="006B62A0" w:rsidRPr="005244B2">
        <w:rPr>
          <w:lang w:val="en-GB"/>
        </w:rPr>
        <w:t>Schäfer</w:t>
      </w:r>
      <w:r w:rsidR="00786827" w:rsidRPr="005244B2">
        <w:rPr>
          <w:lang w:val="en-GB"/>
        </w:rPr>
        <w:t>.</w:t>
      </w:r>
      <w:r w:rsidR="00F4518E" w:rsidRPr="005244B2">
        <w:rPr>
          <w:lang w:val="en-GB"/>
        </w:rPr>
        <w:t xml:space="preserve"> </w:t>
      </w:r>
      <w:r w:rsidR="002A25A2" w:rsidRPr="005244B2">
        <w:rPr>
          <w:lang w:val="en-GB"/>
        </w:rPr>
        <w:t>However, he add</w:t>
      </w:r>
      <w:r w:rsidR="00C35BE3" w:rsidRPr="005244B2">
        <w:rPr>
          <w:lang w:val="en-GB"/>
        </w:rPr>
        <w:t>s, this is an ambi</w:t>
      </w:r>
      <w:r w:rsidR="002A25A2" w:rsidRPr="005244B2">
        <w:rPr>
          <w:lang w:val="en-GB"/>
        </w:rPr>
        <w:t>tio</w:t>
      </w:r>
      <w:r w:rsidR="00C35BE3" w:rsidRPr="005244B2">
        <w:rPr>
          <w:lang w:val="en-GB"/>
        </w:rPr>
        <w:t xml:space="preserve">us target, and conditional upon </w:t>
      </w:r>
      <w:r w:rsidR="002A25A2" w:rsidRPr="005244B2">
        <w:rPr>
          <w:lang w:val="en-GB"/>
        </w:rPr>
        <w:t>another recovery in demand from abroad</w:t>
      </w:r>
      <w:r w:rsidR="001B1EB5" w:rsidRPr="005244B2">
        <w:rPr>
          <w:lang w:val="en-GB"/>
        </w:rPr>
        <w:t xml:space="preserve">. </w:t>
      </w:r>
    </w:p>
    <w:p w:rsidR="001B1EB5" w:rsidRPr="005244B2" w:rsidRDefault="001B1EB5" w:rsidP="002B4594">
      <w:pPr>
        <w:spacing w:line="360" w:lineRule="auto"/>
        <w:ind w:right="283"/>
        <w:rPr>
          <w:lang w:val="en-GB"/>
        </w:rPr>
      </w:pPr>
    </w:p>
    <w:p w:rsidR="00F4518E" w:rsidRPr="005244B2" w:rsidRDefault="001B1EB5" w:rsidP="002B4594">
      <w:pPr>
        <w:spacing w:line="360" w:lineRule="auto"/>
        <w:ind w:right="283"/>
        <w:rPr>
          <w:lang w:val="en-GB"/>
        </w:rPr>
      </w:pPr>
      <w:r w:rsidRPr="005244B2">
        <w:rPr>
          <w:lang w:val="en-GB"/>
        </w:rPr>
        <w:t>I</w:t>
      </w:r>
      <w:r w:rsidR="00C75F88" w:rsidRPr="005244B2">
        <w:rPr>
          <w:lang w:val="en-GB"/>
        </w:rPr>
        <w:t xml:space="preserve">n the first half of </w:t>
      </w:r>
      <w:r w:rsidR="00730AF1" w:rsidRPr="005244B2">
        <w:rPr>
          <w:lang w:val="en-GB"/>
        </w:rPr>
        <w:t>2014</w:t>
      </w:r>
      <w:r w:rsidR="002A25A2" w:rsidRPr="005244B2">
        <w:rPr>
          <w:lang w:val="en-GB"/>
        </w:rPr>
        <w:t>, sales shifted towards the German market, mirroring the development in order bookings. Exports, by contrast, are showing signs of deceleration</w:t>
      </w:r>
      <w:r w:rsidR="00F4518E" w:rsidRPr="005244B2">
        <w:rPr>
          <w:lang w:val="en-GB"/>
        </w:rPr>
        <w:t xml:space="preserve">. </w:t>
      </w:r>
      <w:r w:rsidR="00937F79" w:rsidRPr="005244B2">
        <w:rPr>
          <w:lang w:val="en-GB"/>
        </w:rPr>
        <w:t>One of the ca</w:t>
      </w:r>
      <w:r w:rsidR="00F845BB" w:rsidRPr="005244B2">
        <w:rPr>
          <w:lang w:val="en-GB"/>
        </w:rPr>
        <w:t>u</w:t>
      </w:r>
      <w:r w:rsidR="00937F79" w:rsidRPr="005244B2">
        <w:rPr>
          <w:lang w:val="en-GB"/>
        </w:rPr>
        <w:t>s</w:t>
      </w:r>
      <w:r w:rsidR="00F845BB" w:rsidRPr="005244B2">
        <w:rPr>
          <w:lang w:val="en-GB"/>
        </w:rPr>
        <w:t>es involved</w:t>
      </w:r>
      <w:r w:rsidR="00937F79" w:rsidRPr="005244B2">
        <w:rPr>
          <w:lang w:val="en-GB"/>
        </w:rPr>
        <w:t xml:space="preserve"> is the fall in d</w:t>
      </w:r>
      <w:r w:rsidR="00F845BB" w:rsidRPr="005244B2">
        <w:rPr>
          <w:lang w:val="en-GB"/>
        </w:rPr>
        <w:t>e</w:t>
      </w:r>
      <w:r w:rsidR="00937F79" w:rsidRPr="005244B2">
        <w:rPr>
          <w:lang w:val="en-GB"/>
        </w:rPr>
        <w:t>l</w:t>
      </w:r>
      <w:r w:rsidR="00F845BB" w:rsidRPr="005244B2">
        <w:rPr>
          <w:lang w:val="en-GB"/>
        </w:rPr>
        <w:t xml:space="preserve">iveries to </w:t>
      </w:r>
      <w:r w:rsidR="00F4518E" w:rsidRPr="005244B2">
        <w:rPr>
          <w:lang w:val="en-GB"/>
        </w:rPr>
        <w:t>China</w:t>
      </w:r>
      <w:r w:rsidR="00C15FAB" w:rsidRPr="005244B2">
        <w:rPr>
          <w:lang w:val="en-GB"/>
        </w:rPr>
        <w:t>, S</w:t>
      </w:r>
      <w:r w:rsidR="00937F79" w:rsidRPr="005244B2">
        <w:rPr>
          <w:lang w:val="en-GB"/>
        </w:rPr>
        <w:t>outh K</w:t>
      </w:r>
      <w:r w:rsidR="00C15FAB" w:rsidRPr="005244B2">
        <w:rPr>
          <w:lang w:val="en-GB"/>
        </w:rPr>
        <w:t xml:space="preserve">orea </w:t>
      </w:r>
      <w:r w:rsidR="00937F79" w:rsidRPr="005244B2">
        <w:rPr>
          <w:lang w:val="en-GB"/>
        </w:rPr>
        <w:t>and India. “Business</w:t>
      </w:r>
      <w:r w:rsidR="00012029" w:rsidRPr="005244B2">
        <w:rPr>
          <w:lang w:val="en-GB"/>
        </w:rPr>
        <w:t xml:space="preserve"> with Asia is</w:t>
      </w:r>
      <w:r w:rsidR="00937F79" w:rsidRPr="005244B2">
        <w:rPr>
          <w:lang w:val="en-GB"/>
        </w:rPr>
        <w:t xml:space="preserve"> proving more sluggish than we’d hoped”</w:t>
      </w:r>
      <w:r w:rsidR="005F5BD5">
        <w:rPr>
          <w:lang w:val="en-GB"/>
        </w:rPr>
        <w:t>,</w:t>
      </w:r>
      <w:r w:rsidR="00937F79" w:rsidRPr="005244B2">
        <w:rPr>
          <w:lang w:val="en-GB"/>
        </w:rPr>
        <w:t xml:space="preserve"> says </w:t>
      </w:r>
      <w:r w:rsidR="00F4518E" w:rsidRPr="005244B2">
        <w:rPr>
          <w:lang w:val="en-GB"/>
        </w:rPr>
        <w:t xml:space="preserve">Schäfer. </w:t>
      </w:r>
      <w:r w:rsidR="00E045CF" w:rsidRPr="005244B2">
        <w:rPr>
          <w:lang w:val="en-GB"/>
        </w:rPr>
        <w:t>Nonetheless, international i</w:t>
      </w:r>
      <w:r w:rsidR="008F77FF" w:rsidRPr="005244B2">
        <w:rPr>
          <w:lang w:val="en-GB"/>
        </w:rPr>
        <w:t>ndustrial productio</w:t>
      </w:r>
      <w:r w:rsidR="00E045CF" w:rsidRPr="005244B2">
        <w:rPr>
          <w:lang w:val="en-GB"/>
        </w:rPr>
        <w:t>n output and capital inve</w:t>
      </w:r>
      <w:r w:rsidR="008F77FF" w:rsidRPr="005244B2">
        <w:rPr>
          <w:lang w:val="en-GB"/>
        </w:rPr>
        <w:t xml:space="preserve">stment </w:t>
      </w:r>
      <w:r w:rsidR="00192162">
        <w:rPr>
          <w:lang w:val="en-GB"/>
        </w:rPr>
        <w:t xml:space="preserve">are expected to gain in momentum during </w:t>
      </w:r>
      <w:r w:rsidRPr="005244B2">
        <w:rPr>
          <w:lang w:val="en-GB"/>
        </w:rPr>
        <w:t xml:space="preserve">2014. </w:t>
      </w:r>
      <w:r w:rsidR="00E045CF" w:rsidRPr="005244B2">
        <w:rPr>
          <w:lang w:val="en-GB"/>
        </w:rPr>
        <w:t xml:space="preserve">The USA remains the </w:t>
      </w:r>
      <w:r w:rsidR="00192162">
        <w:rPr>
          <w:lang w:val="en-GB"/>
        </w:rPr>
        <w:t xml:space="preserve">growth driver for demand recovery among German manufacturers, </w:t>
      </w:r>
      <w:r w:rsidR="00BA5715" w:rsidRPr="005244B2">
        <w:rPr>
          <w:lang w:val="en-GB"/>
        </w:rPr>
        <w:t xml:space="preserve">while </w:t>
      </w:r>
      <w:r w:rsidR="00012029" w:rsidRPr="005244B2">
        <w:rPr>
          <w:lang w:val="en-GB"/>
        </w:rPr>
        <w:t>Europe</w:t>
      </w:r>
      <w:r w:rsidR="00F4518E" w:rsidRPr="005244B2">
        <w:rPr>
          <w:lang w:val="en-GB"/>
        </w:rPr>
        <w:t xml:space="preserve"> </w:t>
      </w:r>
      <w:r w:rsidR="005F5BD5">
        <w:rPr>
          <w:lang w:val="en-GB"/>
        </w:rPr>
        <w:t>is suffering from stagnation overall</w:t>
      </w:r>
      <w:r w:rsidR="00E9668E">
        <w:rPr>
          <w:lang w:val="en-GB"/>
        </w:rPr>
        <w:t>.</w:t>
      </w:r>
      <w:r w:rsidR="005F5BD5">
        <w:rPr>
          <w:lang w:val="en-GB"/>
        </w:rPr>
        <w:t xml:space="preserve"> </w:t>
      </w:r>
    </w:p>
    <w:p w:rsidR="002B4594" w:rsidRPr="005244B2" w:rsidRDefault="002B4594" w:rsidP="00410B7F">
      <w:pPr>
        <w:tabs>
          <w:tab w:val="left" w:pos="7654"/>
        </w:tabs>
        <w:spacing w:line="360" w:lineRule="auto"/>
        <w:ind w:right="-1"/>
        <w:rPr>
          <w:lang w:val="en-GB"/>
        </w:rPr>
      </w:pPr>
    </w:p>
    <w:p w:rsidR="008869FB" w:rsidRPr="00710C1E" w:rsidRDefault="00012029" w:rsidP="008869FB">
      <w:pPr>
        <w:pStyle w:val="Textkrper2"/>
        <w:tabs>
          <w:tab w:val="left" w:pos="7654"/>
        </w:tabs>
        <w:ind w:right="-1"/>
        <w:rPr>
          <w:b/>
          <w:sz w:val="16"/>
          <w:szCs w:val="16"/>
          <w:lang w:val="en-GB"/>
        </w:rPr>
      </w:pPr>
      <w:r w:rsidRPr="00710C1E">
        <w:rPr>
          <w:b/>
          <w:sz w:val="16"/>
          <w:szCs w:val="16"/>
          <w:lang w:val="en-GB"/>
        </w:rPr>
        <w:t>Background</w:t>
      </w:r>
    </w:p>
    <w:p w:rsidR="005244B2" w:rsidRPr="00710C1E" w:rsidRDefault="005244B2" w:rsidP="005244B2">
      <w:pPr>
        <w:pStyle w:val="Textkrper2"/>
        <w:tabs>
          <w:tab w:val="left" w:pos="7654"/>
        </w:tabs>
        <w:ind w:right="-1"/>
        <w:rPr>
          <w:sz w:val="16"/>
          <w:szCs w:val="16"/>
          <w:lang w:val="en-GB"/>
        </w:rPr>
      </w:pPr>
      <w:r w:rsidRPr="00710C1E">
        <w:rPr>
          <w:sz w:val="16"/>
          <w:szCs w:val="16"/>
          <w:lang w:val="en-GB"/>
        </w:rPr>
        <w:t>The German machine tool industry ranks among the five largest sectors in the country’s mechanical engineering segment. It supplies production technologies for metalworking applications to all categories of manufacturer, and makes a crucial contribution towards progressing innovation and productivity in the industrial sector overall. Due to its absolutely key position for industrial production output, its development is also an important indicator for the economic vigour of the country’s industrial sector as a whole. In 2013, the German machine tool industry produced machines and services worth around 14.5 billion euros, and was employing about 71,600 people (annual average for 2013, firms with more than 20 staff). This corresponded to growth of 2 per cent.</w:t>
      </w:r>
    </w:p>
    <w:p w:rsidR="008869FB" w:rsidRPr="005244B2" w:rsidRDefault="008869FB" w:rsidP="008869FB">
      <w:pPr>
        <w:tabs>
          <w:tab w:val="left" w:pos="7654"/>
        </w:tabs>
        <w:spacing w:line="360" w:lineRule="auto"/>
        <w:ind w:right="-1"/>
        <w:rPr>
          <w:lang w:val="en-GB"/>
        </w:rPr>
      </w:pPr>
    </w:p>
    <w:p w:rsidR="008869FB" w:rsidRPr="005244B2" w:rsidRDefault="008F77FF" w:rsidP="008869FB">
      <w:pPr>
        <w:spacing w:line="360" w:lineRule="auto"/>
        <w:ind w:right="-568"/>
        <w:rPr>
          <w:lang w:val="en-GB"/>
        </w:rPr>
      </w:pPr>
      <w:r w:rsidRPr="005244B2">
        <w:rPr>
          <w:lang w:val="en-GB"/>
        </w:rPr>
        <w:t>Picture</w:t>
      </w:r>
      <w:r w:rsidR="008869FB" w:rsidRPr="005244B2">
        <w:rPr>
          <w:lang w:val="en-GB"/>
        </w:rPr>
        <w:t xml:space="preserve">: </w:t>
      </w:r>
    </w:p>
    <w:p w:rsidR="008869FB" w:rsidRPr="005244B2" w:rsidRDefault="008869FB" w:rsidP="008869FB">
      <w:pPr>
        <w:spacing w:line="360" w:lineRule="auto"/>
        <w:ind w:right="-568"/>
        <w:rPr>
          <w:lang w:val="en-GB"/>
        </w:rPr>
      </w:pPr>
      <w:r w:rsidRPr="005244B2">
        <w:rPr>
          <w:lang w:val="en-GB"/>
        </w:rPr>
        <w:t xml:space="preserve">Dr. Wilfried Schäfer, </w:t>
      </w:r>
      <w:r w:rsidR="00160734">
        <w:rPr>
          <w:lang w:val="en-GB"/>
        </w:rPr>
        <w:t xml:space="preserve">Executive Director of the </w:t>
      </w:r>
      <w:r w:rsidRPr="005244B2">
        <w:rPr>
          <w:lang w:val="en-GB"/>
        </w:rPr>
        <w:t>VDW (</w:t>
      </w:r>
      <w:r w:rsidR="00160734">
        <w:rPr>
          <w:lang w:val="en-GB"/>
        </w:rPr>
        <w:t>German Machine Tool Builders’ Association</w:t>
      </w:r>
      <w:r w:rsidRPr="005244B2">
        <w:rPr>
          <w:lang w:val="en-GB"/>
        </w:rPr>
        <w:t>), Frankfurt am Main</w:t>
      </w:r>
    </w:p>
    <w:p w:rsidR="008869FB" w:rsidRPr="005244B2" w:rsidRDefault="008869FB" w:rsidP="008869FB">
      <w:pPr>
        <w:tabs>
          <w:tab w:val="left" w:pos="1183"/>
        </w:tabs>
        <w:spacing w:line="360" w:lineRule="auto"/>
        <w:ind w:right="-568"/>
        <w:rPr>
          <w:lang w:val="en-GB"/>
        </w:rPr>
      </w:pPr>
    </w:p>
    <w:p w:rsidR="008869FB" w:rsidRPr="005244B2" w:rsidRDefault="008869FB" w:rsidP="002F3C10">
      <w:pPr>
        <w:spacing w:line="360" w:lineRule="auto"/>
        <w:ind w:right="-568"/>
        <w:rPr>
          <w:lang w:val="en-GB"/>
        </w:rPr>
      </w:pPr>
      <w:r w:rsidRPr="005244B2">
        <w:rPr>
          <w:lang w:val="en-GB"/>
        </w:rPr>
        <w:t>Gra</w:t>
      </w:r>
      <w:r w:rsidR="008F77FF" w:rsidRPr="005244B2">
        <w:rPr>
          <w:lang w:val="en-GB"/>
        </w:rPr>
        <w:t>phics</w:t>
      </w:r>
      <w:r w:rsidRPr="005244B2">
        <w:rPr>
          <w:lang w:val="en-GB"/>
        </w:rPr>
        <w:t xml:space="preserve">: </w:t>
      </w:r>
      <w:r w:rsidR="008F77FF" w:rsidRPr="005244B2">
        <w:rPr>
          <w:lang w:val="en-GB"/>
        </w:rPr>
        <w:t xml:space="preserve">Order bookings and </w:t>
      </w:r>
      <w:r w:rsidR="005244B2" w:rsidRPr="005244B2">
        <w:rPr>
          <w:lang w:val="en-GB"/>
        </w:rPr>
        <w:t xml:space="preserve">turnover </w:t>
      </w:r>
      <w:r w:rsidR="008F77FF" w:rsidRPr="005244B2">
        <w:rPr>
          <w:lang w:val="en-GB"/>
        </w:rPr>
        <w:t xml:space="preserve">in the German machine tool industry </w:t>
      </w:r>
    </w:p>
    <w:sectPr w:rsidR="008869FB" w:rsidRPr="005244B2" w:rsidSect="008869FB">
      <w:headerReference w:type="default" r:id="rId8"/>
      <w:footerReference w:type="default" r:id="rId9"/>
      <w:headerReference w:type="first" r:id="rId10"/>
      <w:footerReference w:type="first" r:id="rId11"/>
      <w:type w:val="continuous"/>
      <w:pgSz w:w="11907" w:h="16840" w:code="9"/>
      <w:pgMar w:top="-2665" w:right="2835" w:bottom="1134" w:left="1418" w:header="737" w:footer="567"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659" w:rsidRDefault="00C95659">
      <w:r>
        <w:separator/>
      </w:r>
    </w:p>
  </w:endnote>
  <w:endnote w:type="continuationSeparator" w:id="0">
    <w:p w:rsidR="00C95659" w:rsidRDefault="00C9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ËÎÌå"/>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Info-Normal">
    <w:panose1 w:val="00000000000000000000"/>
    <w:charset w:val="00"/>
    <w:family w:val="swiss"/>
    <w:notTrueType/>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59" w:rsidRDefault="00C95659">
    <w:pPr>
      <w:pStyle w:val="Fuzeile"/>
      <w:spacing w:line="2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59" w:rsidRDefault="00C95659" w:rsidP="0050117F">
    <w:pPr>
      <w:pStyle w:val="Fuzeile"/>
    </w:pPr>
  </w:p>
  <w:tbl>
    <w:tblPr>
      <w:tblW w:w="9866" w:type="dxa"/>
      <w:tblInd w:w="8" w:type="dxa"/>
      <w:tblLayout w:type="fixed"/>
      <w:tblCellMar>
        <w:left w:w="0" w:type="dxa"/>
        <w:right w:w="0" w:type="dxa"/>
      </w:tblCellMar>
      <w:tblLook w:val="0000" w:firstRow="0" w:lastRow="0" w:firstColumn="0" w:lastColumn="0" w:noHBand="0" w:noVBand="0"/>
    </w:tblPr>
    <w:tblGrid>
      <w:gridCol w:w="2442"/>
      <w:gridCol w:w="2548"/>
      <w:gridCol w:w="2799"/>
      <w:gridCol w:w="2077"/>
    </w:tblGrid>
    <w:tr w:rsidR="00C95659" w:rsidRPr="00CA30DD">
      <w:tc>
        <w:tcPr>
          <w:tcW w:w="2442" w:type="dxa"/>
        </w:tcPr>
        <w:p w:rsidR="00C95659" w:rsidRPr="00362226" w:rsidRDefault="00C95659" w:rsidP="000012C6">
          <w:pPr>
            <w:spacing w:line="160" w:lineRule="exact"/>
            <w:rPr>
              <w:sz w:val="14"/>
            </w:rPr>
          </w:pPr>
          <w:r w:rsidRPr="00362226">
            <w:rPr>
              <w:sz w:val="14"/>
            </w:rPr>
            <w:t>Verein Deutscher</w:t>
          </w:r>
        </w:p>
        <w:p w:rsidR="00C95659" w:rsidRPr="00362226" w:rsidRDefault="00C95659" w:rsidP="000012C6">
          <w:pPr>
            <w:spacing w:line="160" w:lineRule="exact"/>
            <w:rPr>
              <w:sz w:val="14"/>
            </w:rPr>
          </w:pPr>
          <w:r w:rsidRPr="00362226">
            <w:rPr>
              <w:sz w:val="14"/>
            </w:rPr>
            <w:t>Werkzeugmaschinenfabriken e.V.</w:t>
          </w:r>
        </w:p>
        <w:p w:rsidR="00C95659" w:rsidRDefault="00C95659" w:rsidP="000012C6">
          <w:pPr>
            <w:spacing w:line="160" w:lineRule="exact"/>
            <w:rPr>
              <w:sz w:val="14"/>
            </w:rPr>
          </w:pPr>
        </w:p>
      </w:tc>
      <w:tc>
        <w:tcPr>
          <w:tcW w:w="2548" w:type="dxa"/>
        </w:tcPr>
        <w:p w:rsidR="00C95659" w:rsidRDefault="00C95659" w:rsidP="000012C6">
          <w:pPr>
            <w:spacing w:line="160" w:lineRule="exact"/>
            <w:rPr>
              <w:sz w:val="14"/>
            </w:rPr>
          </w:pPr>
          <w:r>
            <w:rPr>
              <w:sz w:val="14"/>
            </w:rPr>
            <w:t>Vorsitzende</w:t>
          </w:r>
          <w:r w:rsidRPr="009F2281">
            <w:rPr>
              <w:spacing w:val="20"/>
              <w:sz w:val="14"/>
              <w:szCs w:val="14"/>
            </w:rPr>
            <w:t>r/</w:t>
          </w:r>
          <w:r>
            <w:rPr>
              <w:sz w:val="14"/>
            </w:rPr>
            <w:t>Chairman:</w:t>
          </w:r>
        </w:p>
        <w:p w:rsidR="00C95659" w:rsidRDefault="00C95659" w:rsidP="000012C6">
          <w:pPr>
            <w:spacing w:line="160" w:lineRule="exact"/>
            <w:rPr>
              <w:sz w:val="14"/>
            </w:rPr>
          </w:pPr>
          <w:r>
            <w:rPr>
              <w:sz w:val="14"/>
            </w:rPr>
            <w:t>Martin Kapp</w:t>
          </w:r>
        </w:p>
        <w:p w:rsidR="00C95659" w:rsidRDefault="00C95659" w:rsidP="000012C6">
          <w:pPr>
            <w:spacing w:line="160" w:lineRule="exact"/>
            <w:rPr>
              <w:sz w:val="14"/>
            </w:rPr>
          </w:pPr>
          <w:r>
            <w:rPr>
              <w:sz w:val="14"/>
            </w:rPr>
            <w:t>Geschäftsführe</w:t>
          </w:r>
          <w:r w:rsidRPr="009F2281">
            <w:rPr>
              <w:spacing w:val="20"/>
              <w:sz w:val="14"/>
              <w:szCs w:val="14"/>
            </w:rPr>
            <w:t>r/</w:t>
          </w:r>
          <w:r>
            <w:rPr>
              <w:sz w:val="14"/>
            </w:rPr>
            <w:t xml:space="preserve">Executive </w:t>
          </w:r>
          <w:proofErr w:type="spellStart"/>
          <w:r>
            <w:rPr>
              <w:sz w:val="14"/>
            </w:rPr>
            <w:t>Director</w:t>
          </w:r>
          <w:proofErr w:type="spellEnd"/>
          <w:r>
            <w:rPr>
              <w:sz w:val="14"/>
            </w:rPr>
            <w:t>:</w:t>
          </w:r>
        </w:p>
        <w:p w:rsidR="00C95659" w:rsidRDefault="00C95659" w:rsidP="000012C6">
          <w:pPr>
            <w:spacing w:line="160" w:lineRule="exact"/>
            <w:rPr>
              <w:sz w:val="14"/>
            </w:rPr>
          </w:pPr>
          <w:r>
            <w:rPr>
              <w:sz w:val="14"/>
            </w:rPr>
            <w:t>Dr.-Ing. Wilfried Schäfer</w:t>
          </w:r>
        </w:p>
      </w:tc>
      <w:tc>
        <w:tcPr>
          <w:tcW w:w="2799" w:type="dxa"/>
        </w:tcPr>
        <w:p w:rsidR="00C95659" w:rsidRDefault="00C95659" w:rsidP="000012C6">
          <w:pPr>
            <w:tabs>
              <w:tab w:val="left" w:pos="539"/>
            </w:tabs>
            <w:spacing w:line="160" w:lineRule="exact"/>
            <w:rPr>
              <w:sz w:val="14"/>
            </w:rPr>
          </w:pPr>
          <w:r>
            <w:rPr>
              <w:sz w:val="14"/>
            </w:rPr>
            <w:t>Registergerich</w:t>
          </w:r>
          <w:r w:rsidRPr="009F2281">
            <w:rPr>
              <w:spacing w:val="20"/>
              <w:sz w:val="14"/>
              <w:szCs w:val="14"/>
            </w:rPr>
            <w:t>t/</w:t>
          </w:r>
          <w:r>
            <w:rPr>
              <w:sz w:val="14"/>
            </w:rPr>
            <w:t>Registration Office: Amtsgericht Frankfurt am Main</w:t>
          </w:r>
        </w:p>
        <w:p w:rsidR="00C95659" w:rsidRPr="009874CD" w:rsidRDefault="00C95659" w:rsidP="000012C6">
          <w:pPr>
            <w:tabs>
              <w:tab w:val="left" w:pos="539"/>
            </w:tabs>
            <w:spacing w:line="160" w:lineRule="exact"/>
            <w:rPr>
              <w:sz w:val="14"/>
              <w:lang w:val="nl-NL"/>
            </w:rPr>
          </w:pPr>
          <w:r w:rsidRPr="009874CD">
            <w:rPr>
              <w:sz w:val="14"/>
              <w:lang w:val="nl-NL"/>
            </w:rPr>
            <w:t>Vereinsregiste</w:t>
          </w:r>
          <w:r w:rsidRPr="009874CD">
            <w:rPr>
              <w:spacing w:val="20"/>
              <w:sz w:val="14"/>
              <w:szCs w:val="14"/>
              <w:lang w:val="nl-NL"/>
            </w:rPr>
            <w:t>r/</w:t>
          </w:r>
          <w:r w:rsidRPr="009874CD">
            <w:rPr>
              <w:sz w:val="14"/>
              <w:lang w:val="nl-NL"/>
            </w:rPr>
            <w:t>Society Register: VR4966</w:t>
          </w:r>
        </w:p>
        <w:p w:rsidR="00C95659" w:rsidRPr="009874CD" w:rsidRDefault="00C95659" w:rsidP="000012C6">
          <w:pPr>
            <w:tabs>
              <w:tab w:val="left" w:pos="539"/>
            </w:tabs>
            <w:spacing w:line="160" w:lineRule="exact"/>
            <w:rPr>
              <w:sz w:val="14"/>
              <w:szCs w:val="14"/>
              <w:lang w:val="nl-NL"/>
            </w:rPr>
          </w:pPr>
          <w:r w:rsidRPr="009874CD">
            <w:rPr>
              <w:sz w:val="14"/>
              <w:szCs w:val="14"/>
              <w:lang w:val="nl-NL"/>
            </w:rPr>
            <w:t>Ust.ID-Nr</w:t>
          </w:r>
          <w:r w:rsidRPr="009874CD">
            <w:rPr>
              <w:spacing w:val="20"/>
              <w:sz w:val="14"/>
              <w:szCs w:val="14"/>
              <w:lang w:val="nl-NL"/>
            </w:rPr>
            <w:t>./</w:t>
          </w:r>
          <w:r w:rsidRPr="009874CD">
            <w:rPr>
              <w:sz w:val="14"/>
              <w:szCs w:val="14"/>
              <w:lang w:val="nl-NL"/>
            </w:rPr>
            <w:t>VAT No.: DE 114 10 88 36</w:t>
          </w:r>
        </w:p>
      </w:tc>
      <w:tc>
        <w:tcPr>
          <w:tcW w:w="2077" w:type="dxa"/>
        </w:tcPr>
        <w:p w:rsidR="00C95659" w:rsidRPr="009874CD" w:rsidRDefault="00C95659" w:rsidP="000012C6">
          <w:pPr>
            <w:pStyle w:val="berschrift2"/>
            <w:framePr w:hSpace="0" w:wrap="auto" w:vAnchor="margin" w:hAnchor="text" w:xAlign="left" w:yAlign="inline" w:anchorLock="1"/>
            <w:spacing w:line="160" w:lineRule="exact"/>
            <w:rPr>
              <w:b w:val="0"/>
              <w:lang w:val="nl-NL"/>
            </w:rPr>
          </w:pPr>
        </w:p>
      </w:tc>
    </w:tr>
  </w:tbl>
  <w:p w:rsidR="00C95659" w:rsidRPr="009874CD" w:rsidRDefault="00C95659" w:rsidP="0050117F">
    <w:pPr>
      <w:pStyle w:val="Fuzeile"/>
      <w:spacing w:line="20" w:lineRule="exact"/>
      <w:rPr>
        <w:sz w:val="2"/>
        <w:lang w:val="nl-NL"/>
      </w:rPr>
    </w:pPr>
  </w:p>
  <w:p w:rsidR="00C95659" w:rsidRPr="009874CD" w:rsidRDefault="00C95659" w:rsidP="0050117F">
    <w:pPr>
      <w:pStyle w:val="Fuzeile"/>
      <w:spacing w:line="20" w:lineRule="exact"/>
      <w:rPr>
        <w:sz w:val="2"/>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659" w:rsidRDefault="00C95659">
      <w:r>
        <w:separator/>
      </w:r>
    </w:p>
  </w:footnote>
  <w:footnote w:type="continuationSeparator" w:id="0">
    <w:p w:rsidR="00C95659" w:rsidRDefault="00C95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C95659" w:rsidRPr="00CA30DD">
      <w:trPr>
        <w:trHeight w:hRule="exact" w:val="1950"/>
      </w:trPr>
      <w:tc>
        <w:tcPr>
          <w:tcW w:w="7655" w:type="dxa"/>
        </w:tcPr>
        <w:p w:rsidR="00C95659" w:rsidRPr="00D57FBC" w:rsidRDefault="00C95659" w:rsidP="00BA5715">
          <w:pPr>
            <w:rPr>
              <w:lang w:val="en-US"/>
            </w:rPr>
          </w:pPr>
          <w:r w:rsidRPr="00D57FBC">
            <w:rPr>
              <w:lang w:val="en-US"/>
            </w:rPr>
            <w:t xml:space="preserve">Page </w:t>
          </w:r>
          <w:r w:rsidR="00BB6175">
            <w:fldChar w:fldCharType="begin"/>
          </w:r>
          <w:r w:rsidRPr="00D57FBC">
            <w:rPr>
              <w:lang w:val="en-US"/>
            </w:rPr>
            <w:instrText xml:space="preserve"> PAGE </w:instrText>
          </w:r>
          <w:r w:rsidR="00BB6175">
            <w:fldChar w:fldCharType="separate"/>
          </w:r>
          <w:r w:rsidR="001D151D">
            <w:rPr>
              <w:noProof/>
              <w:lang w:val="en-US"/>
            </w:rPr>
            <w:t>2</w:t>
          </w:r>
          <w:r w:rsidR="00BB6175">
            <w:fldChar w:fldCharType="end"/>
          </w:r>
          <w:r w:rsidRPr="00D57FBC">
            <w:rPr>
              <w:lang w:val="en-US"/>
            </w:rPr>
            <w:t>/</w:t>
          </w:r>
          <w:r w:rsidR="00BB6175">
            <w:fldChar w:fldCharType="begin"/>
          </w:r>
          <w:r w:rsidR="00710C1E" w:rsidRPr="00D57FBC">
            <w:rPr>
              <w:lang w:val="en-US"/>
            </w:rPr>
            <w:instrText xml:space="preserve"> NUMPAGES </w:instrText>
          </w:r>
          <w:r w:rsidR="00BB6175">
            <w:fldChar w:fldCharType="separate"/>
          </w:r>
          <w:r w:rsidR="001D151D">
            <w:rPr>
              <w:noProof/>
              <w:lang w:val="en-US"/>
            </w:rPr>
            <w:t>2</w:t>
          </w:r>
          <w:r w:rsidR="00BB6175">
            <w:rPr>
              <w:noProof/>
            </w:rPr>
            <w:fldChar w:fldCharType="end"/>
          </w:r>
          <w:r w:rsidRPr="00D57FBC">
            <w:rPr>
              <w:lang w:val="en-US"/>
            </w:rPr>
            <w:t xml:space="preserve"> · VDW </w:t>
          </w:r>
          <w:r w:rsidR="00BB6175">
            <w:fldChar w:fldCharType="begin"/>
          </w:r>
          <w:r w:rsidRPr="00D57FBC">
            <w:rPr>
              <w:lang w:val="en-US"/>
            </w:rPr>
            <w:instrText xml:space="preserve"> STYLEREF Initials \* MERGEFORMAT </w:instrText>
          </w:r>
          <w:r w:rsidR="00BB6175">
            <w:fldChar w:fldCharType="end"/>
          </w:r>
          <w:r w:rsidR="005F30A9">
            <w:rPr>
              <w:lang w:val="en-US"/>
            </w:rPr>
            <w:t xml:space="preserve"> · Press release dated 27</w:t>
          </w:r>
          <w:r w:rsidRPr="00D57FBC">
            <w:rPr>
              <w:lang w:val="en-US"/>
            </w:rPr>
            <w:t xml:space="preserve"> August 2014</w:t>
          </w:r>
        </w:p>
      </w:tc>
      <w:tc>
        <w:tcPr>
          <w:tcW w:w="2608" w:type="dxa"/>
        </w:tcPr>
        <w:p w:rsidR="00C95659" w:rsidRPr="00D57FBC" w:rsidRDefault="00C95659">
          <w:pPr>
            <w:rPr>
              <w:lang w:val="en-US"/>
            </w:rPr>
          </w:pPr>
        </w:p>
      </w:tc>
    </w:tr>
  </w:tbl>
  <w:p w:rsidR="00C95659" w:rsidRPr="00D57FBC" w:rsidRDefault="00C95659">
    <w:pPr>
      <w:pStyle w:val="Kopfzeile"/>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8" w:type="dxa"/>
      <w:tblLayout w:type="fixed"/>
      <w:tblCellMar>
        <w:left w:w="0" w:type="dxa"/>
        <w:right w:w="0" w:type="dxa"/>
      </w:tblCellMar>
      <w:tblLook w:val="0000" w:firstRow="0" w:lastRow="0" w:firstColumn="0" w:lastColumn="0" w:noHBand="0" w:noVBand="0"/>
    </w:tblPr>
    <w:tblGrid>
      <w:gridCol w:w="10348"/>
    </w:tblGrid>
    <w:tr w:rsidR="00C95659">
      <w:trPr>
        <w:cantSplit/>
        <w:trHeight w:hRule="exact" w:val="1920"/>
      </w:trPr>
      <w:tc>
        <w:tcPr>
          <w:tcW w:w="10348" w:type="dxa"/>
        </w:tcPr>
        <w:p w:rsidR="00C95659" w:rsidRDefault="00C95659">
          <w:pPr>
            <w:pStyle w:val="Titel1"/>
          </w:pPr>
          <w:r>
            <w:rPr>
              <w:noProof/>
              <w:lang w:eastAsia="zh-CN"/>
            </w:rPr>
            <w:drawing>
              <wp:inline distT="0" distB="0" distL="0" distR="0">
                <wp:extent cx="4277995" cy="363855"/>
                <wp:effectExtent l="0" t="0" r="0" b="0"/>
                <wp:docPr id="1" name="Picture 1" descr="Graf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7995" cy="363855"/>
                        </a:xfrm>
                        <a:prstGeom prst="rect">
                          <a:avLst/>
                        </a:prstGeom>
                        <a:noFill/>
                        <a:ln>
                          <a:noFill/>
                        </a:ln>
                      </pic:spPr>
                    </pic:pic>
                  </a:graphicData>
                </a:graphic>
              </wp:inline>
            </w:drawing>
          </w:r>
        </w:p>
      </w:tc>
    </w:tr>
  </w:tbl>
  <w:p w:rsidR="00C95659" w:rsidRDefault="00C9565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
  <w:hyphenationZone w:val="284"/>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AB72B9"/>
    <w:rsid w:val="000012C6"/>
    <w:rsid w:val="00012029"/>
    <w:rsid w:val="00035C77"/>
    <w:rsid w:val="000A3C8B"/>
    <w:rsid w:val="000A535B"/>
    <w:rsid w:val="000B072A"/>
    <w:rsid w:val="000D6B28"/>
    <w:rsid w:val="000E6406"/>
    <w:rsid w:val="000F6C46"/>
    <w:rsid w:val="00126DFE"/>
    <w:rsid w:val="001363FB"/>
    <w:rsid w:val="00146D7A"/>
    <w:rsid w:val="00151DA7"/>
    <w:rsid w:val="00153EC8"/>
    <w:rsid w:val="00160734"/>
    <w:rsid w:val="00160FAD"/>
    <w:rsid w:val="00172A07"/>
    <w:rsid w:val="00192162"/>
    <w:rsid w:val="001A0A28"/>
    <w:rsid w:val="001B1EB5"/>
    <w:rsid w:val="001B2A72"/>
    <w:rsid w:val="001D151D"/>
    <w:rsid w:val="001D1B88"/>
    <w:rsid w:val="001F75E5"/>
    <w:rsid w:val="00207216"/>
    <w:rsid w:val="002218C7"/>
    <w:rsid w:val="00225DBE"/>
    <w:rsid w:val="002510F4"/>
    <w:rsid w:val="00256FD8"/>
    <w:rsid w:val="00260C43"/>
    <w:rsid w:val="0027554A"/>
    <w:rsid w:val="00284260"/>
    <w:rsid w:val="002864A4"/>
    <w:rsid w:val="00291C32"/>
    <w:rsid w:val="002A25A2"/>
    <w:rsid w:val="002B4594"/>
    <w:rsid w:val="002E3653"/>
    <w:rsid w:val="002E5E7D"/>
    <w:rsid w:val="002F3C10"/>
    <w:rsid w:val="0030657A"/>
    <w:rsid w:val="00335122"/>
    <w:rsid w:val="0034269D"/>
    <w:rsid w:val="003614C5"/>
    <w:rsid w:val="00372B6E"/>
    <w:rsid w:val="003A7790"/>
    <w:rsid w:val="003B5D90"/>
    <w:rsid w:val="003E1C69"/>
    <w:rsid w:val="00410B7F"/>
    <w:rsid w:val="00413E89"/>
    <w:rsid w:val="0043362F"/>
    <w:rsid w:val="00442FBA"/>
    <w:rsid w:val="004465D5"/>
    <w:rsid w:val="0045618F"/>
    <w:rsid w:val="00492F1F"/>
    <w:rsid w:val="004B02D3"/>
    <w:rsid w:val="004B542D"/>
    <w:rsid w:val="004C16A0"/>
    <w:rsid w:val="004E5628"/>
    <w:rsid w:val="004E5BAC"/>
    <w:rsid w:val="004F7033"/>
    <w:rsid w:val="0050117F"/>
    <w:rsid w:val="0052444D"/>
    <w:rsid w:val="005244B2"/>
    <w:rsid w:val="0052507F"/>
    <w:rsid w:val="005345A7"/>
    <w:rsid w:val="005C217E"/>
    <w:rsid w:val="005D0E88"/>
    <w:rsid w:val="005D1A90"/>
    <w:rsid w:val="005E0450"/>
    <w:rsid w:val="005F30A9"/>
    <w:rsid w:val="005F5BD5"/>
    <w:rsid w:val="0062534E"/>
    <w:rsid w:val="00627B4D"/>
    <w:rsid w:val="00633A32"/>
    <w:rsid w:val="00676D6B"/>
    <w:rsid w:val="006B075C"/>
    <w:rsid w:val="006B62A0"/>
    <w:rsid w:val="006C6336"/>
    <w:rsid w:val="006D0002"/>
    <w:rsid w:val="006D7F99"/>
    <w:rsid w:val="006E3AFB"/>
    <w:rsid w:val="006E7837"/>
    <w:rsid w:val="00710C1E"/>
    <w:rsid w:val="00725688"/>
    <w:rsid w:val="00730AF1"/>
    <w:rsid w:val="00753545"/>
    <w:rsid w:val="007669ED"/>
    <w:rsid w:val="007818FE"/>
    <w:rsid w:val="00786827"/>
    <w:rsid w:val="00794D1D"/>
    <w:rsid w:val="007A4D32"/>
    <w:rsid w:val="007B6219"/>
    <w:rsid w:val="007E1C63"/>
    <w:rsid w:val="008534A1"/>
    <w:rsid w:val="00856F09"/>
    <w:rsid w:val="00876324"/>
    <w:rsid w:val="00884819"/>
    <w:rsid w:val="008869FB"/>
    <w:rsid w:val="00890CBB"/>
    <w:rsid w:val="008B0B46"/>
    <w:rsid w:val="008B1FDA"/>
    <w:rsid w:val="008F77FF"/>
    <w:rsid w:val="009056F0"/>
    <w:rsid w:val="009170BD"/>
    <w:rsid w:val="009203FE"/>
    <w:rsid w:val="00937F79"/>
    <w:rsid w:val="00984FD3"/>
    <w:rsid w:val="009874CD"/>
    <w:rsid w:val="009A6725"/>
    <w:rsid w:val="009B36C1"/>
    <w:rsid w:val="009D373A"/>
    <w:rsid w:val="009E3F5E"/>
    <w:rsid w:val="00A06D33"/>
    <w:rsid w:val="00A26C42"/>
    <w:rsid w:val="00A447A3"/>
    <w:rsid w:val="00A554D1"/>
    <w:rsid w:val="00A77607"/>
    <w:rsid w:val="00AB72B9"/>
    <w:rsid w:val="00AC12DC"/>
    <w:rsid w:val="00AC372C"/>
    <w:rsid w:val="00AE3F88"/>
    <w:rsid w:val="00AF5CCD"/>
    <w:rsid w:val="00B152D4"/>
    <w:rsid w:val="00B1593E"/>
    <w:rsid w:val="00B3214F"/>
    <w:rsid w:val="00B4283A"/>
    <w:rsid w:val="00B56358"/>
    <w:rsid w:val="00B722EE"/>
    <w:rsid w:val="00B86B54"/>
    <w:rsid w:val="00BA5715"/>
    <w:rsid w:val="00BB3031"/>
    <w:rsid w:val="00BB4E98"/>
    <w:rsid w:val="00BB6175"/>
    <w:rsid w:val="00BB7BD2"/>
    <w:rsid w:val="00BC6836"/>
    <w:rsid w:val="00BE2F96"/>
    <w:rsid w:val="00BE74FB"/>
    <w:rsid w:val="00C15FAB"/>
    <w:rsid w:val="00C3201E"/>
    <w:rsid w:val="00C35BE3"/>
    <w:rsid w:val="00C53541"/>
    <w:rsid w:val="00C710CB"/>
    <w:rsid w:val="00C75F88"/>
    <w:rsid w:val="00C838A1"/>
    <w:rsid w:val="00C91835"/>
    <w:rsid w:val="00C94402"/>
    <w:rsid w:val="00C95659"/>
    <w:rsid w:val="00CA30DD"/>
    <w:rsid w:val="00CB3133"/>
    <w:rsid w:val="00CB5C29"/>
    <w:rsid w:val="00CC1342"/>
    <w:rsid w:val="00CD42BD"/>
    <w:rsid w:val="00CE0972"/>
    <w:rsid w:val="00D14780"/>
    <w:rsid w:val="00D155B6"/>
    <w:rsid w:val="00D4109F"/>
    <w:rsid w:val="00D50082"/>
    <w:rsid w:val="00D5234E"/>
    <w:rsid w:val="00D57FBC"/>
    <w:rsid w:val="00DA5B09"/>
    <w:rsid w:val="00DB3C0E"/>
    <w:rsid w:val="00DC17E9"/>
    <w:rsid w:val="00DC5E3E"/>
    <w:rsid w:val="00DD40E9"/>
    <w:rsid w:val="00DD6AE0"/>
    <w:rsid w:val="00DF2B2F"/>
    <w:rsid w:val="00E045CF"/>
    <w:rsid w:val="00E155CA"/>
    <w:rsid w:val="00E27AF6"/>
    <w:rsid w:val="00E3021E"/>
    <w:rsid w:val="00E33C93"/>
    <w:rsid w:val="00E34DA1"/>
    <w:rsid w:val="00E757C3"/>
    <w:rsid w:val="00E9668E"/>
    <w:rsid w:val="00EA1E84"/>
    <w:rsid w:val="00EA278D"/>
    <w:rsid w:val="00EF0F35"/>
    <w:rsid w:val="00F01E07"/>
    <w:rsid w:val="00F03897"/>
    <w:rsid w:val="00F06055"/>
    <w:rsid w:val="00F309BC"/>
    <w:rsid w:val="00F4518E"/>
    <w:rsid w:val="00F8109A"/>
    <w:rsid w:val="00F845BB"/>
    <w:rsid w:val="00FB1D89"/>
    <w:rsid w:val="00FE74F4"/>
    <w:rsid w:val="00FF4BC1"/>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06055"/>
    <w:pPr>
      <w:spacing w:line="260" w:lineRule="atLeast"/>
    </w:pPr>
    <w:rPr>
      <w:rFonts w:ascii="Arial" w:hAnsi="Arial"/>
      <w:kern w:val="4"/>
      <w:sz w:val="22"/>
      <w:lang w:eastAsia="de-DE"/>
    </w:rPr>
  </w:style>
  <w:style w:type="paragraph" w:styleId="berschrift1">
    <w:name w:val="heading 1"/>
    <w:basedOn w:val="Standard"/>
    <w:next w:val="Standard"/>
    <w:link w:val="berschrift1Zchn"/>
    <w:qFormat/>
    <w:rsid w:val="008534A1"/>
    <w:pPr>
      <w:keepNext/>
      <w:spacing w:before="240" w:after="60"/>
      <w:outlineLvl w:val="0"/>
    </w:pPr>
    <w:rPr>
      <w:rFonts w:ascii="Cambria" w:eastAsia="SimSun" w:hAnsi="Cambria"/>
      <w:b/>
      <w:bCs/>
      <w:kern w:val="32"/>
      <w:sz w:val="32"/>
      <w:szCs w:val="32"/>
    </w:rPr>
  </w:style>
  <w:style w:type="paragraph" w:styleId="berschrift2">
    <w:name w:val="heading 2"/>
    <w:basedOn w:val="Standard"/>
    <w:next w:val="Standard"/>
    <w:qFormat/>
    <w:rsid w:val="0050117F"/>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F06055"/>
    <w:pPr>
      <w:widowControl w:val="0"/>
      <w:spacing w:line="600" w:lineRule="exact"/>
      <w:ind w:right="284"/>
      <w:jc w:val="right"/>
    </w:pPr>
    <w:rPr>
      <w:rFonts w:ascii="Arial" w:hAnsi="Arial"/>
      <w:noProof/>
      <w:sz w:val="22"/>
      <w:lang w:eastAsia="de-DE"/>
    </w:rPr>
  </w:style>
  <w:style w:type="paragraph" w:styleId="Fuzeile">
    <w:name w:val="footer"/>
    <w:basedOn w:val="Standard"/>
    <w:rsid w:val="00F06055"/>
    <w:rPr>
      <w:sz w:val="16"/>
    </w:rPr>
  </w:style>
  <w:style w:type="character" w:styleId="Kommentarzeichen">
    <w:name w:val="annotation reference"/>
    <w:semiHidden/>
    <w:rsid w:val="00F06055"/>
    <w:rPr>
      <w:sz w:val="16"/>
    </w:rPr>
  </w:style>
  <w:style w:type="paragraph" w:styleId="Kommentartext">
    <w:name w:val="annotation text"/>
    <w:basedOn w:val="Standard"/>
    <w:semiHidden/>
    <w:rsid w:val="00F06055"/>
    <w:rPr>
      <w:sz w:val="20"/>
    </w:rPr>
  </w:style>
  <w:style w:type="paragraph" w:customStyle="1" w:styleId="Greeting">
    <w:name w:val="Greeting"/>
    <w:basedOn w:val="Standard"/>
    <w:next w:val="Standard"/>
    <w:rsid w:val="00F06055"/>
  </w:style>
  <w:style w:type="paragraph" w:customStyle="1" w:styleId="Blind">
    <w:name w:val="Blind"/>
    <w:basedOn w:val="Foot"/>
    <w:rsid w:val="00F06055"/>
  </w:style>
  <w:style w:type="paragraph" w:customStyle="1" w:styleId="Foot">
    <w:name w:val="Foot"/>
    <w:basedOn w:val="Standard"/>
    <w:rsid w:val="00F06055"/>
    <w:pPr>
      <w:spacing w:line="140" w:lineRule="exact"/>
    </w:pPr>
    <w:rPr>
      <w:vanish/>
      <w:sz w:val="12"/>
    </w:rPr>
  </w:style>
  <w:style w:type="paragraph" w:customStyle="1" w:styleId="Opening">
    <w:name w:val="Opening"/>
    <w:basedOn w:val="Standard"/>
    <w:rsid w:val="00F06055"/>
  </w:style>
  <w:style w:type="paragraph" w:customStyle="1" w:styleId="Von">
    <w:name w:val="Von"/>
    <w:basedOn w:val="Standard"/>
    <w:rsid w:val="00F06055"/>
  </w:style>
  <w:style w:type="paragraph" w:customStyle="1" w:styleId="Initials">
    <w:name w:val="Initials"/>
    <w:basedOn w:val="Standard"/>
    <w:next w:val="Standard"/>
    <w:rsid w:val="00F06055"/>
  </w:style>
  <w:style w:type="paragraph" w:customStyle="1" w:styleId="Signatory">
    <w:name w:val="Signatory"/>
    <w:basedOn w:val="Standard"/>
    <w:next w:val="Standard"/>
    <w:rsid w:val="00F06055"/>
  </w:style>
  <w:style w:type="paragraph" w:customStyle="1" w:styleId="Address">
    <w:name w:val="Address"/>
    <w:basedOn w:val="Standard"/>
    <w:rsid w:val="00F06055"/>
    <w:pPr>
      <w:tabs>
        <w:tab w:val="left" w:pos="624"/>
      </w:tabs>
      <w:spacing w:line="190" w:lineRule="exact"/>
    </w:pPr>
    <w:rPr>
      <w:sz w:val="17"/>
    </w:rPr>
  </w:style>
  <w:style w:type="paragraph" w:customStyle="1" w:styleId="Fax1">
    <w:name w:val="Fax1"/>
    <w:basedOn w:val="Standard"/>
    <w:rsid w:val="00F06055"/>
  </w:style>
  <w:style w:type="paragraph" w:customStyle="1" w:styleId="Organisation">
    <w:name w:val="Organisation"/>
    <w:basedOn w:val="Standard"/>
    <w:rsid w:val="00F06055"/>
    <w:rPr>
      <w:b/>
    </w:rPr>
  </w:style>
  <w:style w:type="paragraph" w:customStyle="1" w:styleId="Fax2">
    <w:name w:val="Fax2"/>
    <w:basedOn w:val="Standard"/>
    <w:rsid w:val="00F06055"/>
  </w:style>
  <w:style w:type="paragraph" w:customStyle="1" w:styleId="Kopfzeile1">
    <w:name w:val="Kopfzeile1"/>
    <w:basedOn w:val="Standard"/>
    <w:next w:val="Standard"/>
    <w:rsid w:val="00F06055"/>
    <w:rPr>
      <w:b/>
    </w:rPr>
  </w:style>
  <w:style w:type="paragraph" w:customStyle="1" w:styleId="Dates">
    <w:name w:val="Dates"/>
    <w:basedOn w:val="Standard"/>
    <w:rsid w:val="00F06055"/>
  </w:style>
  <w:style w:type="paragraph" w:customStyle="1" w:styleId="Name">
    <w:name w:val="Name"/>
    <w:basedOn w:val="Standard"/>
    <w:rsid w:val="00F06055"/>
  </w:style>
  <w:style w:type="paragraph" w:customStyle="1" w:styleId="Pages">
    <w:name w:val="Pages"/>
    <w:basedOn w:val="Standard"/>
    <w:rsid w:val="00F06055"/>
  </w:style>
  <w:style w:type="paragraph" w:customStyle="1" w:styleId="StandardTabelle">
    <w:name w:val="StandardTabelle"/>
    <w:basedOn w:val="Standard"/>
    <w:rsid w:val="00F06055"/>
    <w:pPr>
      <w:tabs>
        <w:tab w:val="left" w:pos="2381"/>
        <w:tab w:val="left" w:pos="7541"/>
      </w:tabs>
    </w:pPr>
  </w:style>
  <w:style w:type="paragraph" w:customStyle="1" w:styleId="Firma">
    <w:name w:val="Firma"/>
    <w:basedOn w:val="Standard"/>
    <w:rsid w:val="00F06055"/>
  </w:style>
  <w:style w:type="paragraph" w:customStyle="1" w:styleId="Telefon">
    <w:name w:val="Telefon"/>
    <w:basedOn w:val="Standard"/>
    <w:rsid w:val="00F06055"/>
  </w:style>
  <w:style w:type="paragraph" w:customStyle="1" w:styleId="Titel1">
    <w:name w:val="Titel1"/>
    <w:basedOn w:val="Standard"/>
    <w:rsid w:val="00F06055"/>
    <w:pPr>
      <w:spacing w:line="700" w:lineRule="exact"/>
      <w:ind w:left="2884"/>
    </w:pPr>
  </w:style>
  <w:style w:type="paragraph" w:customStyle="1" w:styleId="Page">
    <w:name w:val="Page"/>
    <w:basedOn w:val="Standard"/>
    <w:rsid w:val="00F06055"/>
  </w:style>
  <w:style w:type="character" w:customStyle="1" w:styleId="berschrift1Zchn">
    <w:name w:val="Überschrift 1 Zchn"/>
    <w:link w:val="berschrift1"/>
    <w:rsid w:val="008534A1"/>
    <w:rPr>
      <w:rFonts w:ascii="Cambria" w:eastAsia="SimSun" w:hAnsi="Cambria" w:cs="Times New Roman"/>
      <w:b/>
      <w:bCs/>
      <w:kern w:val="32"/>
      <w:sz w:val="32"/>
      <w:szCs w:val="32"/>
      <w:lang w:eastAsia="de-DE"/>
    </w:rPr>
  </w:style>
  <w:style w:type="paragraph" w:styleId="Textkrper2">
    <w:name w:val="Body Text 2"/>
    <w:basedOn w:val="Standard"/>
    <w:link w:val="Textkrper2Zchn"/>
    <w:rsid w:val="008869FB"/>
    <w:pPr>
      <w:spacing w:line="360" w:lineRule="auto"/>
      <w:ind w:right="1700"/>
    </w:pPr>
    <w:rPr>
      <w:rFonts w:cs="Arial"/>
      <w:szCs w:val="22"/>
    </w:rPr>
  </w:style>
  <w:style w:type="character" w:customStyle="1" w:styleId="Textkrper2Zchn">
    <w:name w:val="Textkörper 2 Zchn"/>
    <w:basedOn w:val="Absatz-Standardschriftart"/>
    <w:link w:val="Textkrper2"/>
    <w:rsid w:val="008869FB"/>
    <w:rPr>
      <w:rFonts w:ascii="Arial" w:hAnsi="Arial" w:cs="Arial"/>
      <w:kern w:val="4"/>
      <w:sz w:val="22"/>
      <w:szCs w:val="22"/>
      <w:lang w:eastAsia="de-DE"/>
    </w:rPr>
  </w:style>
  <w:style w:type="paragraph" w:styleId="Sprechblasentext">
    <w:name w:val="Balloon Text"/>
    <w:basedOn w:val="Standard"/>
    <w:link w:val="SprechblasentextZchn"/>
    <w:rsid w:val="006B075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B075C"/>
    <w:rPr>
      <w:rFonts w:ascii="Tahoma" w:hAnsi="Tahoma" w:cs="Tahoma"/>
      <w:kern w:val="4"/>
      <w:sz w:val="16"/>
      <w:szCs w:val="16"/>
      <w:lang w:eastAsia="de-DE"/>
    </w:rPr>
  </w:style>
  <w:style w:type="paragraph" w:styleId="NurText">
    <w:name w:val="Plain Text"/>
    <w:basedOn w:val="Standard"/>
    <w:link w:val="NurTextZchn"/>
    <w:uiPriority w:val="99"/>
    <w:unhideWhenUsed/>
    <w:rsid w:val="009874CD"/>
    <w:pPr>
      <w:spacing w:line="240" w:lineRule="auto"/>
    </w:pPr>
    <w:rPr>
      <w:rFonts w:ascii="Info-Normal" w:eastAsiaTheme="minorHAnsi" w:hAnsi="Info-Normal" w:cstheme="minorBidi"/>
      <w:kern w:val="0"/>
      <w:sz w:val="20"/>
      <w:szCs w:val="21"/>
      <w:lang w:eastAsia="en-US"/>
    </w:rPr>
  </w:style>
  <w:style w:type="character" w:customStyle="1" w:styleId="NurTextZchn">
    <w:name w:val="Nur Text Zchn"/>
    <w:basedOn w:val="Absatz-Standardschriftart"/>
    <w:link w:val="NurText"/>
    <w:uiPriority w:val="99"/>
    <w:rsid w:val="009874CD"/>
    <w:rPr>
      <w:rFonts w:ascii="Info-Normal" w:eastAsiaTheme="minorHAnsi" w:hAnsi="Info-Normal" w:cstheme="minorBid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06055"/>
    <w:pPr>
      <w:spacing w:line="260" w:lineRule="atLeast"/>
    </w:pPr>
    <w:rPr>
      <w:rFonts w:ascii="Arial" w:hAnsi="Arial"/>
      <w:kern w:val="4"/>
      <w:sz w:val="22"/>
      <w:lang w:eastAsia="de-DE"/>
    </w:rPr>
  </w:style>
  <w:style w:type="paragraph" w:styleId="berschrift1">
    <w:name w:val="heading 1"/>
    <w:basedOn w:val="Standard"/>
    <w:next w:val="Standard"/>
    <w:link w:val="berschrift1Zchn"/>
    <w:qFormat/>
    <w:rsid w:val="008534A1"/>
    <w:pPr>
      <w:keepNext/>
      <w:spacing w:before="240" w:after="60"/>
      <w:outlineLvl w:val="0"/>
    </w:pPr>
    <w:rPr>
      <w:rFonts w:ascii="Cambria" w:eastAsia="SimSun" w:hAnsi="Cambria"/>
      <w:b/>
      <w:bCs/>
      <w:kern w:val="32"/>
      <w:sz w:val="32"/>
      <w:szCs w:val="32"/>
    </w:rPr>
  </w:style>
  <w:style w:type="paragraph" w:styleId="berschrift2">
    <w:name w:val="heading 2"/>
    <w:basedOn w:val="Standard"/>
    <w:next w:val="Standard"/>
    <w:qFormat/>
    <w:rsid w:val="0050117F"/>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F06055"/>
    <w:pPr>
      <w:widowControl w:val="0"/>
      <w:spacing w:line="600" w:lineRule="exact"/>
      <w:ind w:right="284"/>
      <w:jc w:val="right"/>
    </w:pPr>
    <w:rPr>
      <w:rFonts w:ascii="Arial" w:hAnsi="Arial"/>
      <w:noProof/>
      <w:sz w:val="22"/>
      <w:lang w:eastAsia="de-DE"/>
    </w:rPr>
  </w:style>
  <w:style w:type="paragraph" w:styleId="Fuzeile">
    <w:name w:val="footer"/>
    <w:basedOn w:val="Standard"/>
    <w:rsid w:val="00F06055"/>
    <w:rPr>
      <w:sz w:val="16"/>
    </w:rPr>
  </w:style>
  <w:style w:type="character" w:styleId="Kommentarzeichen">
    <w:name w:val="annotation reference"/>
    <w:semiHidden/>
    <w:rsid w:val="00F06055"/>
    <w:rPr>
      <w:sz w:val="16"/>
    </w:rPr>
  </w:style>
  <w:style w:type="paragraph" w:styleId="Kommentartext">
    <w:name w:val="annotation text"/>
    <w:basedOn w:val="Standard"/>
    <w:semiHidden/>
    <w:rsid w:val="00F06055"/>
    <w:rPr>
      <w:sz w:val="20"/>
    </w:rPr>
  </w:style>
  <w:style w:type="paragraph" w:customStyle="1" w:styleId="Greeting">
    <w:name w:val="Greeting"/>
    <w:basedOn w:val="Standard"/>
    <w:next w:val="Standard"/>
    <w:rsid w:val="00F06055"/>
  </w:style>
  <w:style w:type="paragraph" w:customStyle="1" w:styleId="Blind">
    <w:name w:val="Blind"/>
    <w:basedOn w:val="Foot"/>
    <w:rsid w:val="00F06055"/>
  </w:style>
  <w:style w:type="paragraph" w:customStyle="1" w:styleId="Foot">
    <w:name w:val="Foot"/>
    <w:basedOn w:val="Standard"/>
    <w:rsid w:val="00F06055"/>
    <w:pPr>
      <w:spacing w:line="140" w:lineRule="exact"/>
    </w:pPr>
    <w:rPr>
      <w:vanish/>
      <w:sz w:val="12"/>
    </w:rPr>
  </w:style>
  <w:style w:type="paragraph" w:customStyle="1" w:styleId="Opening">
    <w:name w:val="Opening"/>
    <w:basedOn w:val="Standard"/>
    <w:rsid w:val="00F06055"/>
  </w:style>
  <w:style w:type="paragraph" w:customStyle="1" w:styleId="Von">
    <w:name w:val="Von"/>
    <w:basedOn w:val="Standard"/>
    <w:rsid w:val="00F06055"/>
  </w:style>
  <w:style w:type="paragraph" w:customStyle="1" w:styleId="Initials">
    <w:name w:val="Initials"/>
    <w:basedOn w:val="Standard"/>
    <w:next w:val="Standard"/>
    <w:rsid w:val="00F06055"/>
  </w:style>
  <w:style w:type="paragraph" w:customStyle="1" w:styleId="Signatory">
    <w:name w:val="Signatory"/>
    <w:basedOn w:val="Standard"/>
    <w:next w:val="Standard"/>
    <w:rsid w:val="00F06055"/>
  </w:style>
  <w:style w:type="paragraph" w:customStyle="1" w:styleId="Address">
    <w:name w:val="Address"/>
    <w:basedOn w:val="Standard"/>
    <w:rsid w:val="00F06055"/>
    <w:pPr>
      <w:tabs>
        <w:tab w:val="left" w:pos="624"/>
      </w:tabs>
      <w:spacing w:line="190" w:lineRule="exact"/>
    </w:pPr>
    <w:rPr>
      <w:sz w:val="17"/>
    </w:rPr>
  </w:style>
  <w:style w:type="paragraph" w:customStyle="1" w:styleId="Fax1">
    <w:name w:val="Fax1"/>
    <w:basedOn w:val="Standard"/>
    <w:rsid w:val="00F06055"/>
  </w:style>
  <w:style w:type="paragraph" w:customStyle="1" w:styleId="Organisation">
    <w:name w:val="Organisation"/>
    <w:basedOn w:val="Standard"/>
    <w:rsid w:val="00F06055"/>
    <w:rPr>
      <w:b/>
    </w:rPr>
  </w:style>
  <w:style w:type="paragraph" w:customStyle="1" w:styleId="Fax2">
    <w:name w:val="Fax2"/>
    <w:basedOn w:val="Standard"/>
    <w:rsid w:val="00F06055"/>
  </w:style>
  <w:style w:type="paragraph" w:customStyle="1" w:styleId="Kopfzeile1">
    <w:name w:val="Kopfzeile1"/>
    <w:basedOn w:val="Standard"/>
    <w:next w:val="Standard"/>
    <w:rsid w:val="00F06055"/>
    <w:rPr>
      <w:b/>
    </w:rPr>
  </w:style>
  <w:style w:type="paragraph" w:customStyle="1" w:styleId="Dates">
    <w:name w:val="Dates"/>
    <w:basedOn w:val="Standard"/>
    <w:rsid w:val="00F06055"/>
  </w:style>
  <w:style w:type="paragraph" w:customStyle="1" w:styleId="Name">
    <w:name w:val="Name"/>
    <w:basedOn w:val="Standard"/>
    <w:rsid w:val="00F06055"/>
  </w:style>
  <w:style w:type="paragraph" w:customStyle="1" w:styleId="Pages">
    <w:name w:val="Pages"/>
    <w:basedOn w:val="Standard"/>
    <w:rsid w:val="00F06055"/>
  </w:style>
  <w:style w:type="paragraph" w:customStyle="1" w:styleId="StandardTabelle">
    <w:name w:val="StandardTabelle"/>
    <w:basedOn w:val="Standard"/>
    <w:rsid w:val="00F06055"/>
    <w:pPr>
      <w:tabs>
        <w:tab w:val="left" w:pos="2381"/>
        <w:tab w:val="left" w:pos="7541"/>
      </w:tabs>
    </w:pPr>
  </w:style>
  <w:style w:type="paragraph" w:customStyle="1" w:styleId="Firma">
    <w:name w:val="Firma"/>
    <w:basedOn w:val="Standard"/>
    <w:rsid w:val="00F06055"/>
  </w:style>
  <w:style w:type="paragraph" w:customStyle="1" w:styleId="Telefon">
    <w:name w:val="Telefon"/>
    <w:basedOn w:val="Standard"/>
    <w:rsid w:val="00F06055"/>
  </w:style>
  <w:style w:type="paragraph" w:customStyle="1" w:styleId="Titel1">
    <w:name w:val="Titel1"/>
    <w:basedOn w:val="Standard"/>
    <w:rsid w:val="00F06055"/>
    <w:pPr>
      <w:spacing w:line="700" w:lineRule="exact"/>
      <w:ind w:left="2884"/>
    </w:pPr>
  </w:style>
  <w:style w:type="paragraph" w:customStyle="1" w:styleId="Page">
    <w:name w:val="Page"/>
    <w:basedOn w:val="Standard"/>
    <w:rsid w:val="00F06055"/>
  </w:style>
  <w:style w:type="character" w:customStyle="1" w:styleId="berschrift1Zchn">
    <w:name w:val="Heading 1 Char"/>
    <w:link w:val="berschrift1"/>
    <w:rsid w:val="008534A1"/>
    <w:rPr>
      <w:rFonts w:ascii="Cambria" w:eastAsia="SimSun" w:hAnsi="Cambria" w:cs="Times New Roman"/>
      <w:b/>
      <w:bCs/>
      <w:kern w:val="32"/>
      <w:sz w:val="32"/>
      <w:szCs w:val="32"/>
      <w:lang w:eastAsia="de-DE"/>
    </w:rPr>
  </w:style>
  <w:style w:type="paragraph" w:styleId="Textkrper2">
    <w:name w:val="Body Text 2"/>
    <w:basedOn w:val="Standard"/>
    <w:link w:val="Textkrper2Zchn"/>
    <w:rsid w:val="008869FB"/>
    <w:pPr>
      <w:spacing w:line="360" w:lineRule="auto"/>
      <w:ind w:right="1700"/>
    </w:pPr>
    <w:rPr>
      <w:rFonts w:cs="Arial"/>
      <w:szCs w:val="22"/>
    </w:rPr>
  </w:style>
  <w:style w:type="character" w:customStyle="1" w:styleId="Textkrper2Zchn">
    <w:name w:val="Body Text 2 Char"/>
    <w:basedOn w:val="Absatz-Standardschriftart"/>
    <w:link w:val="Textkrper2"/>
    <w:rsid w:val="008869FB"/>
    <w:rPr>
      <w:rFonts w:ascii="Arial" w:hAnsi="Arial" w:cs="Arial"/>
      <w:kern w:val="4"/>
      <w:sz w:val="22"/>
      <w:szCs w:val="22"/>
      <w:lang w:eastAsia="de-DE"/>
    </w:rPr>
  </w:style>
  <w:style w:type="paragraph" w:styleId="Sprechblasentext">
    <w:name w:val="Balloon Text"/>
    <w:basedOn w:val="Standard"/>
    <w:link w:val="SprechblasentextZchn"/>
    <w:rsid w:val="006B075C"/>
    <w:pPr>
      <w:spacing w:line="240" w:lineRule="auto"/>
    </w:pPr>
    <w:rPr>
      <w:rFonts w:ascii="Tahoma" w:hAnsi="Tahoma" w:cs="Tahoma"/>
      <w:sz w:val="16"/>
      <w:szCs w:val="16"/>
    </w:rPr>
  </w:style>
  <w:style w:type="character" w:customStyle="1" w:styleId="SprechblasentextZchn">
    <w:name w:val="Balloon Text Char"/>
    <w:basedOn w:val="Absatz-Standardschriftart"/>
    <w:link w:val="Sprechblasentext"/>
    <w:rsid w:val="006B075C"/>
    <w:rPr>
      <w:rFonts w:ascii="Tahoma" w:hAnsi="Tahoma" w:cs="Tahoma"/>
      <w:kern w:val="4"/>
      <w:sz w:val="16"/>
      <w:szCs w:val="16"/>
      <w:lang w:eastAsia="de-DE"/>
    </w:rPr>
  </w:style>
  <w:style w:type="paragraph" w:styleId="NurText">
    <w:name w:val="Plain Text"/>
    <w:basedOn w:val="Standard"/>
    <w:link w:val="NurTextZchn"/>
    <w:uiPriority w:val="99"/>
    <w:unhideWhenUsed/>
    <w:rsid w:val="009874CD"/>
    <w:pPr>
      <w:spacing w:line="240" w:lineRule="auto"/>
    </w:pPr>
    <w:rPr>
      <w:rFonts w:ascii="Info-Normal" w:eastAsiaTheme="minorHAnsi" w:hAnsi="Info-Normal" w:cstheme="minorBidi"/>
      <w:kern w:val="0"/>
      <w:sz w:val="20"/>
      <w:szCs w:val="21"/>
      <w:lang w:eastAsia="en-US"/>
    </w:rPr>
  </w:style>
  <w:style w:type="character" w:customStyle="1" w:styleId="NurTextZchn">
    <w:name w:val="Plain Text Char"/>
    <w:basedOn w:val="Absatz-Standardschriftart"/>
    <w:link w:val="NurText"/>
    <w:uiPriority w:val="99"/>
    <w:rsid w:val="009874CD"/>
    <w:rPr>
      <w:rFonts w:ascii="Info-Normal" w:eastAsiaTheme="minorHAnsi" w:hAnsi="Info-Normal"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09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becker\Anwendungsdaten\Microsoft\Templates\vdw\for_vdw_pm_2012-0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A269C-7AA5-4DD6-ABB3-28469F509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for_vdw_pm_2012-02.dotx</Template>
  <TotalTime>0</TotalTime>
  <Pages>2</Pages>
  <Words>529</Words>
  <Characters>2940</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Fax</vt:lpstr>
      <vt:lpstr>Fax</vt:lpstr>
    </vt:vector>
  </TitlesOfParts>
  <Company>sth</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Becker, Sylke</dc:creator>
  <cp:lastModifiedBy>Becker, Sylke</cp:lastModifiedBy>
  <cp:revision>4</cp:revision>
  <cp:lastPrinted>2014-08-26T14:21:00Z</cp:lastPrinted>
  <dcterms:created xsi:type="dcterms:W3CDTF">2014-08-26T14:19:00Z</dcterms:created>
  <dcterms:modified xsi:type="dcterms:W3CDTF">2014-08-26T14:51:00Z</dcterms:modified>
</cp:coreProperties>
</file>